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C81CE" w14:textId="481D5E44" w:rsidR="002546DC" w:rsidRDefault="00E818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right"/>
        <w:rPr>
          <w:rFonts w:eastAsia="Times New Roman" w:cs="Times New Roman"/>
          <w:color w:val="000000"/>
          <w:sz w:val="36"/>
          <w:szCs w:val="36"/>
        </w:rPr>
      </w:pPr>
      <w:r>
        <w:rPr>
          <w:rFonts w:cs="Times New Roman"/>
          <w:noProof/>
          <w:positio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9E6565" wp14:editId="20BB2F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9371768" id="AutoShape 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rFonts w:cs="Times New Roman"/>
          <w:noProof/>
          <w:position w:val="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EA4B4F2" wp14:editId="50929E1E">
            <wp:simplePos x="0" y="0"/>
            <wp:positionH relativeFrom="column">
              <wp:posOffset>-518160</wp:posOffset>
            </wp:positionH>
            <wp:positionV relativeFrom="paragraph">
              <wp:posOffset>-186690</wp:posOffset>
            </wp:positionV>
            <wp:extent cx="3556635" cy="1371600"/>
            <wp:effectExtent l="0" t="0" r="0" b="0"/>
            <wp:wrapNone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7385">
        <w:rPr>
          <w:rFonts w:eastAsia="Times New Roman" w:cs="Times New Roman"/>
          <w:color w:val="000000"/>
          <w:sz w:val="36"/>
          <w:szCs w:val="36"/>
        </w:rPr>
        <w:t>Приложение 3</w:t>
      </w:r>
    </w:p>
    <w:p w14:paraId="0E2C6DBE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97AC473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5CF52FB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DAF53E8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A32B444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63A4509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47723D1" w14:textId="1272A8D2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</w:t>
      </w:r>
    </w:p>
    <w:p w14:paraId="09A5CF96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9196BFC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«Электромонтаж»</w:t>
      </w:r>
    </w:p>
    <w:p w14:paraId="1F5068C2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Чемпионатов по профессиональному мастерству «Профессионалы» в </w:t>
      </w:r>
      <w:r w:rsidR="00770C19">
        <w:rPr>
          <w:rFonts w:eastAsia="Times New Roman" w:cs="Times New Roman"/>
          <w:color w:val="000000"/>
          <w:sz w:val="36"/>
          <w:szCs w:val="36"/>
        </w:rPr>
        <w:t xml:space="preserve">2026 </w:t>
      </w:r>
      <w:r>
        <w:rPr>
          <w:rFonts w:eastAsia="Times New Roman" w:cs="Times New Roman"/>
          <w:color w:val="000000"/>
          <w:sz w:val="36"/>
          <w:szCs w:val="36"/>
        </w:rPr>
        <w:t>г.</w:t>
      </w:r>
    </w:p>
    <w:p w14:paraId="6ACF9585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A7EE40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6BEC7C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C25B7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1FC10F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3E45A6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302CC0C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1D5A9A90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E8549E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02F4C2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749BA0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F835192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DD1F09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CFC83AB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542A70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ECD324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6CFEB8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74AF63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793AF0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5D6D817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2CA819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2399456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5FC6522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EC0A48B" w14:textId="77777777" w:rsidR="002546DC" w:rsidRDefault="00770C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2026 </w:t>
      </w:r>
      <w:r w:rsidR="00797385">
        <w:rPr>
          <w:rFonts w:eastAsia="Times New Roman" w:cs="Times New Roman"/>
          <w:color w:val="000000"/>
          <w:sz w:val="28"/>
          <w:szCs w:val="28"/>
        </w:rPr>
        <w:t>г.</w:t>
      </w:r>
    </w:p>
    <w:p w14:paraId="5F751E25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B124D61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782F5734" w14:textId="77777777" w:rsidR="002546DC" w:rsidRDefault="003C716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>
            <w:rPr>
              <w:rFonts w:cs="Times New Roman"/>
            </w:rPr>
            <w:fldChar w:fldCharType="begin"/>
          </w:r>
          <w:r w:rsidR="00797385">
            <w:rPr>
              <w:rFonts w:cs="Times New Roman"/>
            </w:rPr>
            <w:instrText xml:space="preserve"> TOC \h \u \z </w:instrText>
          </w:r>
          <w:r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B316558" w14:textId="77777777" w:rsidR="002546DC" w:rsidRDefault="008367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109B9C2" w14:textId="77777777" w:rsidR="002546DC" w:rsidRDefault="008367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D282AAF" w14:textId="77777777" w:rsidR="002546DC" w:rsidRDefault="008367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78FA41EE" w14:textId="77777777" w:rsidR="002546DC" w:rsidRDefault="008367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33C036CE" w14:textId="77777777" w:rsidR="002546DC" w:rsidRDefault="008367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700353AD" w14:textId="77777777" w:rsidR="002546DC" w:rsidRDefault="008367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3C716B">
            <w:rPr>
              <w:rFonts w:cs="Times New Roman"/>
            </w:rPr>
            <w:fldChar w:fldCharType="end"/>
          </w:r>
        </w:p>
      </w:sdtContent>
    </w:sdt>
    <w:p w14:paraId="4AAE01B1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083C83B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AA54C9D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278D9F6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4E6B51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77B7B4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CF2D7C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10D79E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2CC60E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B6D217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A68F61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D7399B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C9C016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DAB821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D67CF1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8407D0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2C7D5F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5D271F1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69E883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09F21B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99F436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3AA5F0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FCDEB8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F946D6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1F3B4F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rPr>
          <w:rFonts w:cs="Times New Roman"/>
        </w:rPr>
        <w:br w:type="page" w:clear="all"/>
      </w:r>
    </w:p>
    <w:p w14:paraId="4A332F0C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8A0C830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Чемпионата по профессиональному мастерству «Профессионалы».</w:t>
      </w:r>
    </w:p>
    <w:p w14:paraId="3B2C9156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Чемпионата по профессиональному мастерству «Профессионалы» в 202</w:t>
      </w:r>
      <w:r w:rsidR="00020537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компетенции «Электромонтаж». </w:t>
      </w:r>
    </w:p>
    <w:p w14:paraId="37D0570D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EA85A26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B974823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 Правила разработаны на основании следующих документов и источников:</w:t>
      </w:r>
    </w:p>
    <w:p w14:paraId="65B72281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2.1.1. Трудовой кодекс Российской Федерации от 30.12.2001 № 197-ФЗ.</w:t>
      </w:r>
    </w:p>
    <w:p w14:paraId="3DB3AD1E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 ПУЭ 7 изд.</w:t>
      </w:r>
    </w:p>
    <w:p w14:paraId="31053436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Правила технической эксплуатации электроустановок потребителей ЭЭ</w:t>
      </w:r>
    </w:p>
    <w:p w14:paraId="2FB0CD11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 Правила по охране труда при эксплуатации электроустановок</w:t>
      </w:r>
    </w:p>
    <w:p w14:paraId="2CB7C9A9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1C032FC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6570B82C" w14:textId="08E14F90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«Электромонтаж» допускаются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в образовательной организации и имеющие необходимые навыки по эксплуатации инструмента, приспособлений и оборудования.</w:t>
      </w:r>
    </w:p>
    <w:p w14:paraId="30566CE4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7E9C38CC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3.2.1. Выполнять только ту работу, которая определена его ролью на </w:t>
      </w:r>
      <w:r w:rsidR="00020537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A3BDF5F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14:paraId="75F523B0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3.2.3. Соблюдать требования охраны труда.</w:t>
      </w:r>
    </w:p>
    <w:p w14:paraId="58671185" w14:textId="7892FE9E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3.2.4. Немедленно извещать экспертов</w:t>
      </w:r>
      <w:r w:rsidR="00C6302C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 любой ситуации, угрожающей жизни и здоровью участников </w:t>
      </w:r>
      <w:r>
        <w:rPr>
          <w:rFonts w:eastAsia="Times New Roman" w:cs="Times New Roman"/>
          <w:color w:val="000000"/>
          <w:sz w:val="28"/>
          <w:szCs w:val="28"/>
          <w:highlight w:val="white"/>
          <w:shd w:val="clear" w:color="FFFFFF" w:themeColor="background1" w:fill="FFFFFF" w:themeFill="background1"/>
        </w:rPr>
        <w:t>чемпионата,</w:t>
      </w:r>
      <w:r>
        <w:rPr>
          <w:rFonts w:eastAsia="Times New Roman" w:cs="Times New Roman"/>
          <w:color w:val="000000"/>
          <w:sz w:val="28"/>
          <w:szCs w:val="28"/>
        </w:rPr>
        <w:t xml:space="preserve"> о каждом несчастном случае, об ухудшении состояния здоровья</w:t>
      </w:r>
      <w:r w:rsidR="00C6302C">
        <w:rPr>
          <w:rFonts w:eastAsia="Times New Roman" w:cs="Times New Roman"/>
          <w:color w:val="000000"/>
          <w:sz w:val="28"/>
          <w:szCs w:val="28"/>
        </w:rPr>
        <w:t xml:space="preserve"> и т.п.</w:t>
      </w:r>
    </w:p>
    <w:p w14:paraId="0517FB74" w14:textId="1B6C1EFB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3.2.5. Применять безопасные методы и приёмы выполнения работ и оказания первой помощи.</w:t>
      </w:r>
    </w:p>
    <w:p w14:paraId="04164658" w14:textId="5919F376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 При выполнении работ на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>а чемпионата возможны воздействия следующих опасных и вредных производственных факторов:</w:t>
      </w:r>
    </w:p>
    <w:p w14:paraId="65955018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C2E966A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124D375A" w14:textId="77777777" w:rsidR="002546DC" w:rsidRDefault="0002053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797385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оборудования;</w:t>
      </w:r>
    </w:p>
    <w:p w14:paraId="37513F2E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42F18620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46B35F3A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7737E123" w14:textId="6937E5D4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22474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625468DB" w14:textId="5B3457E5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22474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47865A" w14:textId="261C649D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2247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При выполнении конкурсного задания конкурсант должен знать: </w:t>
      </w:r>
    </w:p>
    <w:p w14:paraId="61FA2101" w14:textId="116AADE5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Общие сведения о месте проведения конкурса, расположение компетенции, время трансфера до места проживания, особенности питания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пожаротушения, информационные стенды.</w:t>
      </w:r>
    </w:p>
    <w:p w14:paraId="53D11C4C" w14:textId="77777777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Время начала и окончания проведения конкурсных заданий, нахождение посторонних лиц на площадке.</w:t>
      </w:r>
    </w:p>
    <w:p w14:paraId="18376FE5" w14:textId="294E7592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Контроль требований охраны труда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>ами и экспертами. Штрафные баллы за нарушения требований охраны труда.</w:t>
      </w:r>
    </w:p>
    <w:p w14:paraId="21CC6754" w14:textId="77777777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Вредные и опасные факторы во время выполнения конкурсных заданий и нахождения на территории проведения конкурса.</w:t>
      </w:r>
    </w:p>
    <w:p w14:paraId="39A4D1C4" w14:textId="0E323B11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Общие обязанности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0310144A" w14:textId="77777777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Основные требования санитарии и личной гигиены.</w:t>
      </w:r>
    </w:p>
    <w:p w14:paraId="1AE70452" w14:textId="77777777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Средства индивидуальной и коллективной защиты, необходимость их использования.</w:t>
      </w:r>
    </w:p>
    <w:p w14:paraId="2B9D826D" w14:textId="4545E6DB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Порядок действий при плохом самочувствии или получении травмы.</w:t>
      </w:r>
    </w:p>
    <w:p w14:paraId="54A168C3" w14:textId="77777777"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14:paraId="4F3CE086" w14:textId="50E81E0A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22474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>. Участники обязаны соблюдать действующие на чемпионат</w:t>
      </w:r>
      <w:r w:rsidR="00020537">
        <w:rPr>
          <w:rFonts w:eastAsia="Times New Roman" w:cs="Times New Roman"/>
          <w:color w:val="000000"/>
          <w:sz w:val="28"/>
          <w:szCs w:val="28"/>
        </w:rPr>
        <w:t>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6D7E4CCB" w14:textId="12967AD8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22474">
        <w:rPr>
          <w:rFonts w:eastAsia="Times New Roman" w:cs="Times New Roman"/>
          <w:color w:val="000000"/>
          <w:sz w:val="28"/>
          <w:szCs w:val="28"/>
        </w:rPr>
        <w:t>8</w:t>
      </w:r>
      <w:r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экспертов.</w:t>
      </w:r>
    </w:p>
    <w:p w14:paraId="2154F8F7" w14:textId="6A694C93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22474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3DFE0E3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4EC35767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6FCFCAF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22769F7E" w14:textId="77777777"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охране труда, с планами эвакуации при возникновении пожара и расположением огнетушителей, местами расположения санитарно-бытовых помещений, медицинского  кабинета  и  аптечки  первой  помощи.</w:t>
      </w:r>
    </w:p>
    <w:p w14:paraId="3BD1570D" w14:textId="77777777"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В день Д-1, изучить содержание и порядок проведения модулей конкурсного задания, а также безопасные приемы их выполнения. </w:t>
      </w:r>
    </w:p>
    <w:p w14:paraId="690562FD" w14:textId="1CF81525"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 день Д-1, подготовить  рабочее  место  -  разложить на  свои  места необходимые для  работы </w:t>
      </w:r>
      <w:r w:rsidR="00020537">
        <w:rPr>
          <w:rFonts w:eastAsia="Times New Roman" w:cs="Times New Roman"/>
          <w:color w:val="000000"/>
          <w:sz w:val="28"/>
          <w:szCs w:val="28"/>
        </w:rPr>
        <w:t xml:space="preserve">инструменты, </w:t>
      </w:r>
      <w:r>
        <w:rPr>
          <w:rFonts w:eastAsia="Times New Roman" w:cs="Times New Roman"/>
          <w:color w:val="000000"/>
          <w:sz w:val="28"/>
          <w:szCs w:val="28"/>
        </w:rPr>
        <w:t xml:space="preserve">материалы,  приспособления. Проверить соответствие оборудования и материалов с инфраструктурным листом, пригодность  оборудования  визуальным  осмотром. Разрешается освободить от бумажной и  картонной упаковки оборудование для проведения проверки. О замеченных недостатках и неисправностях сообщить </w:t>
      </w:r>
      <w:r w:rsidR="00866991">
        <w:rPr>
          <w:rFonts w:eastAsia="Times New Roman" w:cs="Times New Roman"/>
          <w:color w:val="000000"/>
          <w:sz w:val="28"/>
          <w:szCs w:val="28"/>
        </w:rPr>
        <w:t>эксперту-наставнику, техническому 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EB378E0" w14:textId="77777777"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проведения конкурса, перед стартом необходимо надеть рабочую специальную одежду и обувь, подготовить перчатки и защитные очки, согласно приложений №1, 2, 3.</w:t>
      </w:r>
    </w:p>
    <w:p w14:paraId="1630F19C" w14:textId="5AAADBC1"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 день проведения конкурса подготовить инструмент, разрешенный к работе для проверки группой </w:t>
      </w:r>
      <w:r w:rsidR="00866991">
        <w:rPr>
          <w:rFonts w:eastAsia="Times New Roman" w:cs="Times New Roman"/>
          <w:color w:val="000000"/>
          <w:sz w:val="28"/>
          <w:szCs w:val="28"/>
        </w:rPr>
        <w:t>э</w:t>
      </w:r>
      <w:r>
        <w:rPr>
          <w:rFonts w:eastAsia="Times New Roman" w:cs="Times New Roman"/>
          <w:color w:val="000000"/>
          <w:sz w:val="28"/>
          <w:szCs w:val="28"/>
        </w:rPr>
        <w:t>кспертов для контроля.</w:t>
      </w:r>
    </w:p>
    <w:p w14:paraId="6EB1A50B" w14:textId="77777777"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595"/>
      </w:tblGrid>
      <w:tr w:rsidR="002546DC" w14:paraId="0B631BA2" w14:textId="77777777">
        <w:trPr>
          <w:tblHeader/>
        </w:trPr>
        <w:tc>
          <w:tcPr>
            <w:tcW w:w="2862" w:type="dxa"/>
            <w:shd w:val="clear" w:color="auto" w:fill="auto"/>
          </w:tcPr>
          <w:p w14:paraId="301579C1" w14:textId="77777777"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7275" w:type="dxa"/>
            <w:shd w:val="clear" w:color="auto" w:fill="auto"/>
          </w:tcPr>
          <w:p w14:paraId="42ECA42D" w14:textId="77777777"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2546DC" w14:paraId="606E242A" w14:textId="77777777">
        <w:tc>
          <w:tcPr>
            <w:tcW w:w="2862" w:type="dxa"/>
            <w:shd w:val="clear" w:color="auto" w:fill="auto"/>
          </w:tcPr>
          <w:p w14:paraId="7427BBB0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7275" w:type="dxa"/>
            <w:shd w:val="clear" w:color="auto" w:fill="auto"/>
          </w:tcPr>
          <w:p w14:paraId="335844BA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Проверить исправность оборудования и приспособлений:</w:t>
            </w:r>
          </w:p>
          <w:p w14:paraId="5C515BBA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наличие защитных кожухов (в системном блоке);</w:t>
            </w:r>
          </w:p>
          <w:p w14:paraId="3838C557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исправность работы мыши и клавиатуры;</w:t>
            </w:r>
          </w:p>
          <w:p w14:paraId="74F75B1E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исправность цветопередачи монитора;</w:t>
            </w:r>
          </w:p>
          <w:p w14:paraId="506F76CC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отсутствие розеток и/или иных проводов в зоне досягаемости;</w:t>
            </w:r>
          </w:p>
          <w:p w14:paraId="5F2D5556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скорость работы при полной загруженности ПК;</w:t>
            </w:r>
          </w:p>
          <w:p w14:paraId="692FAD4A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6517E30C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2546DC" w14:paraId="3A352A83" w14:textId="77777777">
        <w:tc>
          <w:tcPr>
            <w:tcW w:w="2862" w:type="dxa"/>
            <w:shd w:val="clear" w:color="auto" w:fill="auto"/>
          </w:tcPr>
          <w:p w14:paraId="7C6E532B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Мегомметр</w:t>
            </w:r>
          </w:p>
        </w:tc>
        <w:tc>
          <w:tcPr>
            <w:tcW w:w="7275" w:type="dxa"/>
            <w:shd w:val="clear" w:color="auto" w:fill="auto"/>
          </w:tcPr>
          <w:p w14:paraId="2F7998C0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Убедиться в отсутствии напряжения на объекте.</w:t>
            </w:r>
          </w:p>
          <w:p w14:paraId="66E5C89A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ЗАПРЕЩАЕТСЯ ПРИСТУПАТЬ К ИЗМЕРЕНИЯМ ПРИ НАЛИЧИИ НАПРЯЖЕНИЯ НА ИЗМЕРЯЕМОМ ОБЪЕКТЕ.</w:t>
            </w:r>
          </w:p>
          <w:p w14:paraId="184DA765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Мегомметр проверить на отсутствие механических повреждений загрязнений. </w:t>
            </w:r>
          </w:p>
          <w:p w14:paraId="761B934C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Проверить исправность защитных крышек и креплений, проверить целостность изоляции и отсутствие загрязнений кабелей. </w:t>
            </w:r>
          </w:p>
          <w:p w14:paraId="1AEEC100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- Проверить отсутствие механических повреждений и загрязнений на блоке питания. </w:t>
            </w:r>
          </w:p>
          <w:p w14:paraId="546ED02D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Проверить дату последней поверки мегомметра. Срок поверки не должен истечь.</w:t>
            </w:r>
          </w:p>
        </w:tc>
      </w:tr>
      <w:tr w:rsidR="002546DC" w14:paraId="0D97C83D" w14:textId="77777777">
        <w:tc>
          <w:tcPr>
            <w:tcW w:w="2862" w:type="dxa"/>
            <w:shd w:val="clear" w:color="auto" w:fill="auto"/>
          </w:tcPr>
          <w:p w14:paraId="24ACA71A" w14:textId="5AD257F1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Аккумуляторный инструмент (лобзик,  реноватор, шуруповерт, дрель, фен, пылесос</w:t>
            </w:r>
            <w:r w:rsidR="00866991">
              <w:rPr>
                <w:rFonts w:cs="Times New Roman"/>
                <w:szCs w:val="28"/>
              </w:rPr>
              <w:t>, отвертка</w:t>
            </w:r>
            <w:r>
              <w:rPr>
                <w:rFonts w:cs="Times New Roman"/>
                <w:szCs w:val="28"/>
              </w:rPr>
              <w:t xml:space="preserve">) </w:t>
            </w:r>
          </w:p>
        </w:tc>
        <w:tc>
          <w:tcPr>
            <w:tcW w:w="7275" w:type="dxa"/>
            <w:shd w:val="clear" w:color="auto" w:fill="auto"/>
          </w:tcPr>
          <w:p w14:paraId="0E935D2D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Проверить:</w:t>
            </w:r>
          </w:p>
          <w:p w14:paraId="466A3AD3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комплектности и надежности крепления деталей;</w:t>
            </w:r>
          </w:p>
          <w:p w14:paraId="745F8252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внешним осмотром исправности кабеля (шнура), его защитной трубки и штепсельной вилки;</w:t>
            </w:r>
          </w:p>
          <w:p w14:paraId="0F17838C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целости изоляционных деталей корпуса, рукоятки и крышек щеткодержателей;</w:t>
            </w:r>
          </w:p>
          <w:p w14:paraId="141E39CD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наличия защитных кожухов и их исправности;</w:t>
            </w:r>
          </w:p>
          <w:p w14:paraId="669C19D4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четкости работы выключателя.</w:t>
            </w:r>
          </w:p>
        </w:tc>
      </w:tr>
      <w:tr w:rsidR="002546DC" w14:paraId="6D2B8254" w14:textId="77777777">
        <w:tc>
          <w:tcPr>
            <w:tcW w:w="2862" w:type="dxa"/>
            <w:shd w:val="clear" w:color="auto" w:fill="auto"/>
          </w:tcPr>
          <w:p w14:paraId="12E9870F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</w:rPr>
              <w:t>Омметр</w:t>
            </w:r>
          </w:p>
        </w:tc>
        <w:tc>
          <w:tcPr>
            <w:tcW w:w="7275" w:type="dxa"/>
            <w:shd w:val="clear" w:color="auto" w:fill="auto"/>
          </w:tcPr>
          <w:p w14:paraId="23EEF516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Запрещается подключать измерительные цепи омметра к объектам, находящимся под напряжением, или к незаземленным объектам, способным накапливать большой статический заряд</w:t>
            </w:r>
          </w:p>
          <w:p w14:paraId="213D0E08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поверяемый омметр должен быть укомплектован в соответствии с руководством по эксплуатации;</w:t>
            </w:r>
          </w:p>
          <w:p w14:paraId="3E5015DC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омметр не должен иметь механических повреждений, которые могут повлиять на его метрологические и технические характеристики, а также на безопасность персонала;</w:t>
            </w:r>
          </w:p>
          <w:p w14:paraId="2163614E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 Очистить поверхность объекта измерения от краски, окислов или загрязнении в местах подключения контактных наконечников.</w:t>
            </w:r>
          </w:p>
          <w:p w14:paraId="7C98B2A4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Установить омметр вблизи мест заземления и сетевого питания на горизонтальной поверхности.</w:t>
            </w:r>
          </w:p>
          <w:p w14:paraId="090A3E75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При работе исключить попадание внутрь приборного каркаса влаги, загрязнений, снега и т.д.</w:t>
            </w:r>
          </w:p>
          <w:p w14:paraId="690AD229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Подключить зажим защитного заземления омметра к контуру защитного заземления (объекта измерения).</w:t>
            </w:r>
          </w:p>
          <w:p w14:paraId="5F2D6FEB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Соединить разъем кабеля измерительного с ответной частью, расположенной на передней стенке омметра.</w:t>
            </w:r>
          </w:p>
        </w:tc>
      </w:tr>
    </w:tbl>
    <w:p w14:paraId="3933C94D" w14:textId="77777777" w:rsidR="002546DC" w:rsidRDefault="002546D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2BE6152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2CA8522B" w14:textId="77777777"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подписи в протоколах;</w:t>
      </w:r>
    </w:p>
    <w:p w14:paraId="50650B1F" w14:textId="77777777"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спецодежды;</w:t>
      </w:r>
    </w:p>
    <w:p w14:paraId="4F687363" w14:textId="77777777"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СИЗ.</w:t>
      </w:r>
    </w:p>
    <w:p w14:paraId="751F6F9C" w14:textId="236A44FA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866991">
        <w:rPr>
          <w:rFonts w:eastAsia="Times New Roman" w:cs="Times New Roman"/>
          <w:color w:val="000000"/>
          <w:sz w:val="28"/>
          <w:szCs w:val="28"/>
        </w:rPr>
        <w:lastRenderedPageBreak/>
        <w:t xml:space="preserve">эксперту наставнику, </w:t>
      </w:r>
      <w:r>
        <w:rPr>
          <w:rFonts w:eastAsia="Times New Roman" w:cs="Times New Roman"/>
          <w:color w:val="000000"/>
          <w:sz w:val="28"/>
          <w:szCs w:val="28"/>
        </w:rPr>
        <w:t xml:space="preserve">техническому </w:t>
      </w:r>
      <w:r w:rsidR="00866991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52099AEC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55893543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0BCD29E7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7262"/>
      </w:tblGrid>
      <w:tr w:rsidR="002546DC" w14:paraId="72ECA245" w14:textId="77777777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14:paraId="58CD3F3C" w14:textId="77777777" w:rsidR="002546DC" w:rsidRDefault="00797385">
            <w:pPr>
              <w:jc w:val="center"/>
              <w:rPr>
                <w:rFonts w:cs="Times New Roman"/>
                <w:b/>
              </w:rPr>
            </w:pPr>
            <w:bookmarkStart w:id="7" w:name="_heading=h.1t3h5sf"/>
            <w:bookmarkEnd w:id="7"/>
            <w:r>
              <w:rPr>
                <w:rFonts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12191" w:type="dxa"/>
            <w:shd w:val="clear" w:color="auto" w:fill="auto"/>
            <w:vAlign w:val="center"/>
          </w:tcPr>
          <w:p w14:paraId="54FFC31A" w14:textId="77777777"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Требования безопасности</w:t>
            </w:r>
          </w:p>
        </w:tc>
      </w:tr>
      <w:tr w:rsidR="002546DC" w14:paraId="0E424E94" w14:textId="77777777">
        <w:tc>
          <w:tcPr>
            <w:tcW w:w="2376" w:type="dxa"/>
            <w:shd w:val="clear" w:color="auto" w:fill="auto"/>
          </w:tcPr>
          <w:p w14:paraId="7B1A2B7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Компьютер в сборе (монитор, мышь, клавиатура) - ноутбук</w:t>
            </w:r>
          </w:p>
        </w:tc>
        <w:tc>
          <w:tcPr>
            <w:tcW w:w="12191" w:type="dxa"/>
            <w:shd w:val="clear" w:color="auto" w:fill="auto"/>
          </w:tcPr>
          <w:p w14:paraId="36039FD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Во время работы:</w:t>
            </w:r>
          </w:p>
          <w:p w14:paraId="4418134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необходимо аккуратно обращаться с проводами;</w:t>
            </w:r>
          </w:p>
          <w:p w14:paraId="6AA8ADF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работать с неисправным компьютером/ноутбуком;</w:t>
            </w:r>
          </w:p>
          <w:p w14:paraId="64278DE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заниматься очисткой компьютера/ноутбука, когда он находится под напряжением;</w:t>
            </w:r>
          </w:p>
          <w:p w14:paraId="5C7C1D07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2072794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62A3433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2C55F46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788D5347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60C0B86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C6F8A7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производить самостоятельно вскрытие и ремонт оборудования;</w:t>
            </w:r>
          </w:p>
          <w:p w14:paraId="3E1F7D1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переключать разъемы интерфейсных кабелей периферийных устройств;</w:t>
            </w:r>
          </w:p>
          <w:p w14:paraId="590E222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2546DC" w14:paraId="02D1E5F4" w14:textId="77777777">
        <w:tc>
          <w:tcPr>
            <w:tcW w:w="2376" w:type="dxa"/>
            <w:shd w:val="clear" w:color="auto" w:fill="auto"/>
          </w:tcPr>
          <w:p w14:paraId="20CD2DA7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Реноватор</w:t>
            </w:r>
          </w:p>
        </w:tc>
        <w:tc>
          <w:tcPr>
            <w:tcW w:w="12191" w:type="dxa"/>
            <w:shd w:val="clear" w:color="auto" w:fill="auto"/>
          </w:tcPr>
          <w:p w14:paraId="7A5D27B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выполнении работ, при которых рабочий инструмент может задеть скрытую электропроводку,</w:t>
            </w:r>
          </w:p>
          <w:p w14:paraId="62CAC08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держите электроинструмент за изолированные ручки. Контакт с проводкой под напряжением может привести к попаданию под напряжение металлических частей электроинструмента и к поражению электротоком.</w:t>
            </w:r>
          </w:p>
          <w:p w14:paraId="1749A5E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подставляйте руки в зону пиления. Не подсовывайте руки под заготовку. При контакте с пильным полотном возникает опасность травмирования.</w:t>
            </w:r>
          </w:p>
          <w:p w14:paraId="7F6F8AF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Всегда держите электроинструмент во время работы обеими руками, заняв предварительно устойчивое положение. Двумя руками Вы работаете более надежно с электроинструментом.</w:t>
            </w:r>
          </w:p>
          <w:p w14:paraId="7532974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Закрепляйте заготовку. Заготовка, установленная в зажимное приспособление или в тиски, удерживается</w:t>
            </w:r>
          </w:p>
          <w:p w14:paraId="30E209C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более надежно, чем в Вашей руке.</w:t>
            </w:r>
          </w:p>
          <w:p w14:paraId="6A9F18A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смене рабочего инструмента пользуйтесь защитными перчатками. При продолжительной работе</w:t>
            </w:r>
          </w:p>
          <w:p w14:paraId="748178F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рабочий инструмент нагревается.</w:t>
            </w:r>
          </w:p>
          <w:p w14:paraId="260A5B5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скоблите влажные поверхности. Проникновение воды в электроинструмент повышает риск поражения электротоком.</w:t>
            </w:r>
          </w:p>
          <w:p w14:paraId="765F210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наносите на подлежащую обработке поверхность жидкости с содержанием растворителя. При</w:t>
            </w:r>
          </w:p>
          <w:p w14:paraId="3A83C0A5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нагреве материалов при скоблении могут возникнуть ядовитые газы.</w:t>
            </w:r>
          </w:p>
          <w:p w14:paraId="6B825A5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Будьте особенно осторожны при работе с шабером. Инструмент очень острый – опасность травмирования.</w:t>
            </w:r>
          </w:p>
        </w:tc>
      </w:tr>
      <w:tr w:rsidR="002546DC" w14:paraId="322659C3" w14:textId="77777777">
        <w:tc>
          <w:tcPr>
            <w:tcW w:w="2376" w:type="dxa"/>
            <w:shd w:val="clear" w:color="auto" w:fill="auto"/>
          </w:tcPr>
          <w:p w14:paraId="496F636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lastRenderedPageBreak/>
              <w:t>Мегомметр</w:t>
            </w:r>
          </w:p>
        </w:tc>
        <w:tc>
          <w:tcPr>
            <w:tcW w:w="12191" w:type="dxa"/>
            <w:shd w:val="clear" w:color="auto" w:fill="auto"/>
          </w:tcPr>
          <w:p w14:paraId="51467018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 измерении сопротивления изоляции действующих электроустановок – необходимо полностью обесточить и отключить от потребителей проверяемую цепь, и принять меры предосторожности для исключения поражения электрическим током персонала. </w:t>
            </w:r>
          </w:p>
          <w:p w14:paraId="1647203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при повышенной влажности воздуха или с влажными руками.</w:t>
            </w:r>
          </w:p>
          <w:p w14:paraId="41AC7DA1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с открытой или отсутствующей крышкой батарейного отсека.</w:t>
            </w:r>
          </w:p>
          <w:p w14:paraId="115C6F8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прикасайтесь во время измерения к открытым токоведущим проводникам.</w:t>
            </w:r>
          </w:p>
          <w:p w14:paraId="222FEA1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включением прибора убедитесь, что кнопка «Тест» находится в выключенном состоянии.</w:t>
            </w:r>
          </w:p>
          <w:p w14:paraId="2334FA02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измерением убедитесь, что все измерительные провода надежно подключены к прибору.</w:t>
            </w:r>
          </w:p>
          <w:p w14:paraId="4267DD4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Эксплуатация с повреждённым корпусом или щупами строго запрещена. Время от времени проверяйте корпус прибора на предмет трещин, а измерительные щупы - на предмет повреждения изоляции. • Не разбирайте, и не пытайтесь ремонтировать прибор самостоятельно или вносить изменения вего конструкцию – это опасно для жизни. </w:t>
            </w:r>
          </w:p>
          <w:p w14:paraId="25A1536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Если в прибор попала влага или жидкость немедленно выключите прибор, извлеките из него элементы питания и обратитесь к дилеру или в сервисный центр. </w:t>
            </w:r>
          </w:p>
          <w:p w14:paraId="390A3385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Если в приборе образовался конденсат(что может быть вызвано резкой сменой температуры окружающего воздуха) – необходимо не включая прибор, извлечь элементы питания и выдержать его при комнатной температуре без упаковки не менее 3 часов.</w:t>
            </w:r>
          </w:p>
          <w:p w14:paraId="576754A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При открывании крышки батарейного отсека убедитесь, что прибор выключен.</w:t>
            </w:r>
          </w:p>
        </w:tc>
      </w:tr>
      <w:tr w:rsidR="002546DC" w14:paraId="6E035FAC" w14:textId="77777777">
        <w:tc>
          <w:tcPr>
            <w:tcW w:w="2376" w:type="dxa"/>
            <w:shd w:val="clear" w:color="auto" w:fill="auto"/>
          </w:tcPr>
          <w:p w14:paraId="044E6D4D" w14:textId="77777777"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</w:rPr>
              <w:t>Омметр</w:t>
            </w:r>
          </w:p>
        </w:tc>
        <w:tc>
          <w:tcPr>
            <w:tcW w:w="12191" w:type="dxa"/>
            <w:shd w:val="clear" w:color="auto" w:fill="auto"/>
          </w:tcPr>
          <w:p w14:paraId="4FC3E62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 измерении сопротивления цепей заземления – необходимо полностью обесточить и отключить от потребителей проверяемую </w:t>
            </w:r>
            <w:r>
              <w:rPr>
                <w:rFonts w:cs="Times New Roman"/>
              </w:rPr>
              <w:lastRenderedPageBreak/>
              <w:t xml:space="preserve">цепь, и принять меры предосторожности для исключения поражения электрическим током персонала. </w:t>
            </w:r>
          </w:p>
          <w:p w14:paraId="2962704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при повышенной влажности воздуха или с влажными руками.</w:t>
            </w:r>
          </w:p>
          <w:p w14:paraId="407AB135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с открытой или отсутствующей крышкой батарейного отсека.</w:t>
            </w:r>
          </w:p>
          <w:p w14:paraId="3DED0E6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прикасайтесь во время измерения к открытым токоведущим проводникам.</w:t>
            </w:r>
          </w:p>
          <w:p w14:paraId="4A4F531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включением прибора убедитесь, что кнопка «Тест» находится в выключенном состоянии.</w:t>
            </w:r>
          </w:p>
          <w:p w14:paraId="6032D3D2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измерением убедитесь, что все измерительные провода надежно подключены к прибору.</w:t>
            </w:r>
          </w:p>
          <w:p w14:paraId="18F509EA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Эксплуатация с повреждённым корпусом или щупами строго запрещена. Время от времени проверяйте корпус прибора на предмет трещин, а измерительные щупы - на предмет повреждения изоляции. </w:t>
            </w:r>
          </w:p>
          <w:p w14:paraId="0B8A1BB2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Не разбирайте, и не пытайтесь ремонтировать прибор самостоятельно или вносить изменения вего конструкцию – это опасно для жизни. </w:t>
            </w:r>
          </w:p>
          <w:p w14:paraId="4C552C4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Если в прибор попала влага или жидкость немедленно выключите прибор, извлеките из него элементы питания и обратитесь к дилеру или в сервисный центр. </w:t>
            </w:r>
          </w:p>
          <w:p w14:paraId="7A910EA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Если в приборе образовался конденсат(что может быть вызвано резкой сменой температуры окружающего воздуха) – необходимо не включая прибор, извлечь элементы питания и выдержать его при комнатной температуре без упаковки не менее 3 часов.</w:t>
            </w:r>
          </w:p>
          <w:p w14:paraId="29EC6C4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При открывании крышки батарейного отсека убедитесь, что прибор выключен.</w:t>
            </w:r>
          </w:p>
        </w:tc>
      </w:tr>
      <w:tr w:rsidR="002546DC" w14:paraId="7C4C0016" w14:textId="77777777">
        <w:tc>
          <w:tcPr>
            <w:tcW w:w="2376" w:type="dxa"/>
            <w:shd w:val="clear" w:color="auto" w:fill="auto"/>
          </w:tcPr>
          <w:p w14:paraId="127A2EF1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Лобзик</w:t>
            </w:r>
          </w:p>
        </w:tc>
        <w:tc>
          <w:tcPr>
            <w:tcW w:w="12191" w:type="dxa"/>
            <w:shd w:val="clear" w:color="auto" w:fill="auto"/>
          </w:tcPr>
          <w:p w14:paraId="746784E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выполнении работ вблизи скрытой электропроводки держите инструмент только за изолированные поверхности.</w:t>
            </w:r>
          </w:p>
          <w:p w14:paraId="42636CD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Контакт с находящимися под напряжением проводами способен передать ток на металлические части прибора и спровоцировать удар электрическим током.</w:t>
            </w:r>
          </w:p>
          <w:p w14:paraId="7B53279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Заготовку следует надежно закрепить и зафиксировать от сдвига, например, с помощью зажимных приспособлений.</w:t>
            </w:r>
          </w:p>
          <w:p w14:paraId="402250C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пытайтесь резать слишком маленькие заготовки.</w:t>
            </w:r>
          </w:p>
          <w:p w14:paraId="7F82A202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пилении направляющая панель должна плотно прилегать к заготовке.</w:t>
            </w:r>
          </w:p>
          <w:p w14:paraId="518E294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перерыве в работе отключите электроинструмент и подержите его в руке до полной остановки пильного полотна. Никогда не пытайтесь вынимать пильное полотно из заготовки или отводить электролобзик назад, пока пильное полотно вибрирует – в противном случае возможна отдача.</w:t>
            </w:r>
          </w:p>
          <w:p w14:paraId="55D1664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включайте и не выключайте электроинструмент, пока пильное полотно контактирует с заготовкой. Перед началом пиления дождитесь, пока пильное полотно достигнет рабочей частоты ходов.</w:t>
            </w:r>
          </w:p>
          <w:p w14:paraId="5D4D6617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При повторном запуске пилы, которая находится в заготовке, отцентрируйте пильное полотно в пропиле и проверьте, нет ли зацепления зубьев в заготовке. При защемлении пильного полотна </w:t>
            </w:r>
            <w:r>
              <w:rPr>
                <w:rFonts w:cs="Times New Roman"/>
              </w:rPr>
              <w:lastRenderedPageBreak/>
              <w:t>при повторном запуске электролобзика полотно может стать причиной отдачи.</w:t>
            </w:r>
          </w:p>
          <w:p w14:paraId="7D52785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приближайте руки к зоне пиления и не прикасайтесь к работающему пильному полотну. Не держите заготовку снизу.</w:t>
            </w:r>
          </w:p>
          <w:p w14:paraId="5FDE8DD8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Удаляйте стружку и другой мусор только после полной остановки инструмента.</w:t>
            </w:r>
          </w:p>
          <w:p w14:paraId="77F4902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После работы пильное полотно может быть очень горячим. Используйте защитные перчатки.</w:t>
            </w:r>
          </w:p>
        </w:tc>
      </w:tr>
      <w:tr w:rsidR="002546DC" w14:paraId="21B7A5AD" w14:textId="77777777">
        <w:tc>
          <w:tcPr>
            <w:tcW w:w="2376" w:type="dxa"/>
            <w:shd w:val="clear" w:color="auto" w:fill="auto"/>
          </w:tcPr>
          <w:p w14:paraId="0AAC4202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Фен</w:t>
            </w:r>
          </w:p>
        </w:tc>
        <w:tc>
          <w:tcPr>
            <w:tcW w:w="12191" w:type="dxa"/>
            <w:shd w:val="clear" w:color="auto" w:fill="auto"/>
          </w:tcPr>
          <w:p w14:paraId="0D6CFD81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Обращайтесь осторожно с этим электроинструментом. Этот электроинструмент сильно нагревает воздух,</w:t>
            </w:r>
          </w:p>
          <w:p w14:paraId="2945E8E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что ведет к повышенной опасности пожара и взрыва.</w:t>
            </w:r>
          </w:p>
          <w:p w14:paraId="7A0396E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Будьте особенно осторожны при работе вблизи горючих материалов. Поток горячего воздуха и горячее</w:t>
            </w:r>
          </w:p>
          <w:p w14:paraId="76C0878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сопло могут воспламенить пыль или газ.</w:t>
            </w:r>
          </w:p>
          <w:p w14:paraId="531C836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работайте с этим электроинструментом во взрывоопасных помещениях.</w:t>
            </w:r>
          </w:p>
          <w:p w14:paraId="07E9471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направляйте поток горячего воздуха продолжительное время на одно и тоже место. При обработке,</w:t>
            </w:r>
          </w:p>
          <w:p w14:paraId="1B599DFE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например, синтетических материалов, красок, лаков или подобных материалов могут возникнуть легко воспламеняющиеся газы.</w:t>
            </w:r>
          </w:p>
          <w:p w14:paraId="580EE22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Учитывайте, что тепло может достичь скрытые горючие материалы и воспламенить их.</w:t>
            </w:r>
          </w:p>
          <w:p w14:paraId="4E07CE6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После использования надежно положите электроинструмент и дайте ему полностью остыть, перед</w:t>
            </w:r>
          </w:p>
          <w:p w14:paraId="1C875C5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тем как Вы уберете его. Горячее сопло может причинить ущерб.</w:t>
            </w:r>
          </w:p>
          <w:p w14:paraId="0FEED558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Защищайте электроинструмент от дождя и сырости. Проникновение воды в электроинструмент повышает</w:t>
            </w:r>
          </w:p>
          <w:p w14:paraId="587B52F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риск поражения электротоком.</w:t>
            </w:r>
          </w:p>
          <w:p w14:paraId="0E2B420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допускается использовать шнур не по назначению, например, для транспортировки или подвески</w:t>
            </w:r>
          </w:p>
          <w:p w14:paraId="2C8FB32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электроинструмента или для вытягивания вилки из розетки. Защищайте шнур от воздействия высоких</w:t>
            </w:r>
          </w:p>
          <w:p w14:paraId="1FD9692A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температур, масла, острых кромок или подвижных частей инструмента. Поврежденный или спутанный</w:t>
            </w:r>
          </w:p>
          <w:p w14:paraId="72A4435A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шнур повышает риск поражения электрическим током.</w:t>
            </w:r>
          </w:p>
          <w:p w14:paraId="22B8BE65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вскрывайте самостоятельно электроинструмент и поручайте ремонт квалифицированному специалисту и только с оригинальными запчастями. Поврежденные электроинструменты, шнур и вилка повышают риск поражения электротоком.</w:t>
            </w:r>
          </w:p>
          <w:p w14:paraId="246CF558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Ваше рабочее место должно иметь хорошую вентиляцию. Возникающие при работе газы и пары часто являются вредными для здоровья.</w:t>
            </w:r>
          </w:p>
          <w:p w14:paraId="030D03D8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Пользуйтесь защитными перчатками и не касайтесь горячего сопла. Опасность получения ожога.</w:t>
            </w:r>
          </w:p>
          <w:p w14:paraId="255924E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направляйте поток горячего воздуха на людей или животных.</w:t>
            </w:r>
          </w:p>
          <w:p w14:paraId="67E96492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применяйте электроинструмент в качестве фена для волос. Выходящий поток воздуха значительно горячей потока из фена для волос.</w:t>
            </w:r>
          </w:p>
          <w:p w14:paraId="7FC41DC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Не работайте с электроинструментом с поврежденным шнуром питания. Не касайтесь поврежденного шнура, отсоедините вилку от штепсельной розетки, если шнур был поврежден во время работы.</w:t>
            </w:r>
          </w:p>
        </w:tc>
      </w:tr>
      <w:tr w:rsidR="002546DC" w14:paraId="1CB5779C" w14:textId="77777777">
        <w:tc>
          <w:tcPr>
            <w:tcW w:w="2376" w:type="dxa"/>
            <w:shd w:val="clear" w:color="auto" w:fill="auto"/>
          </w:tcPr>
          <w:p w14:paraId="1D5BA8DA" w14:textId="2A58BC1B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Шуруповерт, дрель</w:t>
            </w:r>
            <w:r w:rsidR="001A6870">
              <w:rPr>
                <w:rFonts w:cs="Times New Roman"/>
              </w:rPr>
              <w:t>, отвертка</w:t>
            </w:r>
          </w:p>
        </w:tc>
        <w:tc>
          <w:tcPr>
            <w:tcW w:w="12191" w:type="dxa"/>
            <w:shd w:val="clear" w:color="auto" w:fill="auto"/>
          </w:tcPr>
          <w:p w14:paraId="60698637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При выполнении работ, при которых рабочий инструмент или шуруп может задеть скрытую электропроводку, держите электроинструмент за изолированные ручки. </w:t>
            </w:r>
          </w:p>
          <w:p w14:paraId="4B4ECFB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Используйте прилагающиеся к электроинструменту дополнительные рукоятки. Потеря контроля может</w:t>
            </w:r>
          </w:p>
          <w:p w14:paraId="298349E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иметь своим следствием телесные повреждения.</w:t>
            </w:r>
          </w:p>
          <w:p w14:paraId="2CB6825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заклинивании рабочего инструмента немедленно выключайте электроинструмент. Будьте готовы</w:t>
            </w:r>
          </w:p>
          <w:p w14:paraId="70B28377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 высоким реакционным моментам, которые ведут к обратному удару. Рабочий инструмент заедает:</w:t>
            </w:r>
          </w:p>
          <w:p w14:paraId="0B6A59DB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– при перегрузке электроинструмента или</w:t>
            </w:r>
          </w:p>
          <w:p w14:paraId="0A05D02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– при перекашивании обрабатываемой детали.</w:t>
            </w:r>
          </w:p>
          <w:p w14:paraId="1C0EEE0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Держите крепко электроинструмент в руках. При завинчивании и отвинчивании винтов/шурупов могут кратковременно возникать высокие обратные моменты.</w:t>
            </w:r>
          </w:p>
          <w:p w14:paraId="03CDC96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Закрепляйте заготовку. Заготовка, установленная в зажимное приспособление или в тиски, удерживается</w:t>
            </w:r>
          </w:p>
          <w:p w14:paraId="08B32B0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более надежно, чем в Вашей руке.</w:t>
            </w:r>
          </w:p>
          <w:p w14:paraId="5C85E25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Выждите полной остановки электроинструмента и только после этого выпускайте его из рук. Рабочий</w:t>
            </w:r>
          </w:p>
          <w:p w14:paraId="1748EBB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инструмент может заесть, и это может привести к потере контроля над электроинструментом.</w:t>
            </w:r>
          </w:p>
          <w:p w14:paraId="63868EB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вскрывайте аккумулятор. При этом возникает опасность короткого замыкания. Защищайте аккумуляторную батарею от высоких температур, напр., от длительного нагревания на солнце, от огня, воды и влаги. Существует опасность взрыва.</w:t>
            </w:r>
          </w:p>
          <w:p w14:paraId="3C1EAD4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повреждении и ненадлежащем использовании аккумулятора может выделиться газ. Обеспечьте</w:t>
            </w:r>
          </w:p>
          <w:p w14:paraId="7FEAFEC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приток свежего воздуха и при возникновении жалоб обратитесь к врачу. Газы могут вызвать раздражение дыхательных путей.</w:t>
            </w:r>
          </w:p>
          <w:p w14:paraId="753CB450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Используйте аккумулятор только соответствующий вашему электроинструменту. Только так</w:t>
            </w:r>
          </w:p>
          <w:p w14:paraId="34DE5EDE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аккумулятор защищен от опасной перегрузки.</w:t>
            </w:r>
          </w:p>
          <w:p w14:paraId="51EA439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Острыми предметами, как напр., гвоздем или отверткой, а также внешним силовым воздействием</w:t>
            </w:r>
          </w:p>
          <w:p w14:paraId="232FC2A3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можно повредить аккумуляторную батарею. Это может привести к внутреннему короткому замыканию,</w:t>
            </w:r>
          </w:p>
          <w:p w14:paraId="7A4AA55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возгоранию с задымлением, взрыву или перегреву аккумуляторной батареи.</w:t>
            </w:r>
          </w:p>
        </w:tc>
      </w:tr>
      <w:tr w:rsidR="002546DC" w14:paraId="209F3182" w14:textId="77777777">
        <w:tc>
          <w:tcPr>
            <w:tcW w:w="2376" w:type="dxa"/>
            <w:shd w:val="clear" w:color="auto" w:fill="auto"/>
          </w:tcPr>
          <w:p w14:paraId="78BA6B51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Пылесос</w:t>
            </w:r>
          </w:p>
        </w:tc>
        <w:tc>
          <w:tcPr>
            <w:tcW w:w="12191" w:type="dxa"/>
            <w:shd w:val="clear" w:color="auto" w:fill="auto"/>
          </w:tcPr>
          <w:p w14:paraId="22B405DA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Для зарядки разрешается использовать только зарядный кабель из комплекта поставки.</w:t>
            </w:r>
          </w:p>
          <w:p w14:paraId="6F5146B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допускайте воздействия на пылесос температур ниже 0°C и выше 40°C.</w:t>
            </w:r>
          </w:p>
          <w:p w14:paraId="1C14035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используйте пылесос без сменного пылесборника или контейнера для сбора пыли, моторного и</w:t>
            </w:r>
          </w:p>
          <w:p w14:paraId="46D05D65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выпускного фильтров.</w:t>
            </w:r>
          </w:p>
          <w:p w14:paraId="429BC827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Не подносите всасывающую насадку и трубку к голове.  Это может привести к травме!</w:t>
            </w:r>
          </w:p>
          <w:p w14:paraId="6D5A5F8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В случае повреждения кабеля зарядного устройства не используйте его, а замените оригинальным</w:t>
            </w:r>
          </w:p>
          <w:p w14:paraId="3F1086D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кабелем зарядного устройства.</w:t>
            </w:r>
          </w:p>
          <w:p w14:paraId="78114E5A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отсоединении прибора от электросети всегда беритесь рукой за вилку, а не за кабель зарядного</w:t>
            </w:r>
          </w:p>
          <w:p w14:paraId="4AF7BCA5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устройства.</w:t>
            </w:r>
          </w:p>
          <w:p w14:paraId="1D0CD9CA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Следите за тем, чтобы кабель зарядного устройства не был зажат и не попадал на острые края предметов.</w:t>
            </w:r>
          </w:p>
          <w:p w14:paraId="110BD7AD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Прежде чем приступить к любым работам с пылесосом, выключите его и отсоедините от кабеля зарядного устройства и от сети.</w:t>
            </w:r>
          </w:p>
          <w:p w14:paraId="0E5DD1A8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пользуйтесь неисправным пылесосом.</w:t>
            </w:r>
          </w:p>
          <w:p w14:paraId="4040CA49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При наличии неисправности выключите пылесос и отсоедините от кабеля зарядного устройства и от</w:t>
            </w:r>
          </w:p>
          <w:p w14:paraId="109D2B76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сети.</w:t>
            </w:r>
          </w:p>
          <w:p w14:paraId="789918A4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Во избежание опасности все работы по ремонту и замене деталей пылесоса следует выполнять только в авторизованной сервисной службе.</w:t>
            </w:r>
          </w:p>
          <w:p w14:paraId="2453566C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В следующих случаях следует немедленно прекратить использование пылесоса и обратиться в сервисную службу:</w:t>
            </w:r>
          </w:p>
          <w:p w14:paraId="2C27370A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− при случайном всасывании жидкости или при попадании жидкости внутрь пылесоса</w:t>
            </w:r>
          </w:p>
          <w:p w14:paraId="7777513F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− при падении и повреждении пылесоса.</w:t>
            </w:r>
          </w:p>
          <w:p w14:paraId="3774DD31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Защищайте пылесос от воздействия неблагоприятных метеорологических условий, влажности и источников тепла.</w:t>
            </w:r>
          </w:p>
          <w:p w14:paraId="19566BA8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подвергайте фильтры (моторный фильтр, выпускной фильтр и т. д.) воздействию воспламеняющихся или спиртосодержащих веществ.</w:t>
            </w:r>
          </w:p>
          <w:p w14:paraId="236CD11E" w14:textId="77777777"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Выключайте пылесос даже при небольших паузах в уборке.</w:t>
            </w:r>
          </w:p>
        </w:tc>
      </w:tr>
    </w:tbl>
    <w:p w14:paraId="163B1841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1E28C9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Собирать электрические схемы, производить в них переключения необходимо только при отсутствии напряжения. </w:t>
      </w:r>
    </w:p>
    <w:p w14:paraId="440FA98B" w14:textId="024DFDDA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Проверка работы электрических схем и электрического оборудования, находящегося под напряжением, производится только </w:t>
      </w:r>
      <w:r w:rsidR="002C2E3A">
        <w:rPr>
          <w:rFonts w:eastAsia="Times New Roman" w:cs="Times New Roman"/>
          <w:color w:val="000000"/>
          <w:sz w:val="28"/>
          <w:szCs w:val="28"/>
        </w:rPr>
        <w:t>экспертами, з</w:t>
      </w:r>
      <w:r>
        <w:rPr>
          <w:rFonts w:eastAsia="Times New Roman" w:cs="Times New Roman"/>
          <w:color w:val="000000"/>
          <w:sz w:val="28"/>
          <w:szCs w:val="28"/>
        </w:rPr>
        <w:t>а исключением наладки схемы во время программирования.</w:t>
      </w:r>
    </w:p>
    <w:p w14:paraId="27E82385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Запрещается использовать при сборке схемы соединительные провода с  поврежденными наконечниками или нарушенной изоляцией.</w:t>
      </w:r>
    </w:p>
    <w:p w14:paraId="0FA77FFC" w14:textId="197A4BB5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5.5. Подавать напряжение на собранную схему на стенде, стене бокса, отведенного для выполнения конкурсного задания разрешается только после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проведения </w:t>
      </w:r>
      <w:r w:rsidR="002C2E3A">
        <w:rPr>
          <w:rFonts w:eastAsia="Times New Roman" w:cs="Times New Roman"/>
          <w:color w:val="000000"/>
          <w:sz w:val="28"/>
          <w:szCs w:val="28"/>
        </w:rPr>
        <w:t xml:space="preserve">осмотра и, если предусмотрено после </w:t>
      </w:r>
      <w:r>
        <w:rPr>
          <w:rFonts w:eastAsia="Times New Roman" w:cs="Times New Roman"/>
          <w:color w:val="000000"/>
          <w:sz w:val="28"/>
          <w:szCs w:val="28"/>
        </w:rPr>
        <w:t xml:space="preserve">испытаний.  Подача напряжение на электроустановку осуществляется </w:t>
      </w:r>
      <w:r w:rsidR="002C2E3A">
        <w:rPr>
          <w:rFonts w:eastAsia="Times New Roman" w:cs="Times New Roman"/>
          <w:color w:val="000000"/>
          <w:sz w:val="28"/>
          <w:szCs w:val="28"/>
        </w:rPr>
        <w:t>э</w:t>
      </w:r>
      <w:r>
        <w:rPr>
          <w:rFonts w:eastAsia="Times New Roman" w:cs="Times New Roman"/>
          <w:color w:val="000000"/>
          <w:sz w:val="28"/>
          <w:szCs w:val="28"/>
        </w:rPr>
        <w:t xml:space="preserve">кспертами. </w:t>
      </w:r>
    </w:p>
    <w:p w14:paraId="27E591C8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5.6. При работе необходимо следить, чтобы открытые части тела, одежда и волосы не касались вращающихся частей оборудования и инструмента.</w:t>
      </w:r>
    </w:p>
    <w:p w14:paraId="2D167814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5.7. Для проверки наличия напряжения на схеме нужно пользоваться указателем напряжения или измерительным прибором. Располагать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</w:t>
      </w:r>
    </w:p>
    <w:p w14:paraId="5209699C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5.8. Запрещается оставлять без надзора не выключенные электрические схемы и устройства.</w:t>
      </w:r>
    </w:p>
    <w:p w14:paraId="4E25776A" w14:textId="5B683C72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5.9.  При выполнении конкурсных заданий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должен применять средства индивидуальной согласно приложений №1, 2, 3.</w:t>
      </w:r>
    </w:p>
    <w:p w14:paraId="0E62ED03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5.10. Запрещается держать во рту крепежные элементы, биты и т.п.</w:t>
      </w:r>
    </w:p>
    <w:p w14:paraId="042B34DB" w14:textId="77BCAE96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5.11. При выполнении конкурсного задания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не должен создавать помехи в работе другим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>ам.</w:t>
      </w:r>
    </w:p>
    <w:p w14:paraId="089761D8" w14:textId="6D999658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5.12. Запрещается размещать инструмент, расходные материалы, оборудование снаружи и внутри шкафов, элементах </w:t>
      </w:r>
      <w:r w:rsidR="003A5843">
        <w:rPr>
          <w:rFonts w:eastAsia="Times New Roman" w:cs="Times New Roman"/>
          <w:color w:val="000000"/>
          <w:sz w:val="28"/>
          <w:szCs w:val="28"/>
        </w:rPr>
        <w:t xml:space="preserve">конструкций, </w:t>
      </w:r>
      <w:r>
        <w:rPr>
          <w:rFonts w:eastAsia="Times New Roman" w:cs="Times New Roman"/>
          <w:color w:val="000000"/>
          <w:sz w:val="28"/>
          <w:szCs w:val="28"/>
        </w:rPr>
        <w:t xml:space="preserve">на кабеленесущих системах, </w:t>
      </w:r>
      <w:r w:rsidR="003A5843">
        <w:rPr>
          <w:rFonts w:eastAsia="Times New Roman" w:cs="Times New Roman"/>
          <w:color w:val="000000"/>
          <w:sz w:val="28"/>
          <w:szCs w:val="28"/>
        </w:rPr>
        <w:t>а также на стремянке</w:t>
      </w:r>
      <w:r>
        <w:rPr>
          <w:rFonts w:eastAsia="Times New Roman" w:cs="Times New Roman"/>
          <w:color w:val="000000"/>
          <w:sz w:val="28"/>
          <w:szCs w:val="28"/>
        </w:rPr>
        <w:t>, подмост</w:t>
      </w:r>
      <w:r w:rsidR="003A5843">
        <w:rPr>
          <w:rFonts w:eastAsia="Times New Roman" w:cs="Times New Roman"/>
          <w:color w:val="000000"/>
          <w:sz w:val="28"/>
          <w:szCs w:val="28"/>
        </w:rPr>
        <w:t>ях</w:t>
      </w:r>
      <w:r>
        <w:rPr>
          <w:rFonts w:eastAsia="Times New Roman" w:cs="Times New Roman"/>
          <w:color w:val="000000"/>
          <w:sz w:val="28"/>
          <w:szCs w:val="28"/>
        </w:rPr>
        <w:t xml:space="preserve">, стуле. </w:t>
      </w:r>
    </w:p>
    <w:p w14:paraId="32915C5C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5.13. Запрещается сдувать и смахивать рукой стружку и другой мусор. Для этого использовать щетку, пылесос с применением средств защиты – защитные очки и перчатки.</w:t>
      </w:r>
    </w:p>
    <w:p w14:paraId="0D90F471" w14:textId="251EE7AE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5.14. Запрещается вставать на верхнюю ступень стремянки одновременно двумя ногами, при отсутствии перил или специальных упоров. Запрещается работать </w:t>
      </w:r>
      <w:r w:rsidR="009D62F6">
        <w:rPr>
          <w:rFonts w:eastAsia="Times New Roman" w:cs="Times New Roman"/>
          <w:color w:val="000000"/>
          <w:sz w:val="28"/>
          <w:szCs w:val="28"/>
        </w:rPr>
        <w:t>на</w:t>
      </w:r>
      <w:r>
        <w:rPr>
          <w:rFonts w:eastAsia="Times New Roman" w:cs="Times New Roman"/>
          <w:color w:val="000000"/>
          <w:sz w:val="28"/>
          <w:szCs w:val="28"/>
        </w:rPr>
        <w:t xml:space="preserve"> верхн</w:t>
      </w:r>
      <w:r w:rsidR="009D62F6">
        <w:rPr>
          <w:rFonts w:eastAsia="Times New Roman" w:cs="Times New Roman"/>
          <w:color w:val="000000"/>
          <w:sz w:val="28"/>
          <w:szCs w:val="28"/>
        </w:rPr>
        <w:t>ей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D62F6">
        <w:rPr>
          <w:rFonts w:eastAsia="Times New Roman" w:cs="Times New Roman"/>
          <w:color w:val="000000"/>
          <w:sz w:val="28"/>
          <w:szCs w:val="28"/>
        </w:rPr>
        <w:t>ступеньке</w:t>
      </w:r>
      <w:r>
        <w:rPr>
          <w:rFonts w:eastAsia="Times New Roman" w:cs="Times New Roman"/>
          <w:color w:val="000000"/>
          <w:sz w:val="28"/>
          <w:szCs w:val="28"/>
        </w:rPr>
        <w:t xml:space="preserve"> стремянок, не имеющих перил или упоров. Запрещается выполнять работы находясь на стремянке на одной ноге. Запрещается использовать в качестве стремянки стол, верстак, стул, инструментальную тележку и др.  При работе со стремянки запрещается находиться над выступающими, лежащими предметами, как на стене, так и на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полу (элементы конструкций, оборудование, инструменты, приспособления), чтобы исключить получение травм в случае падения на них.</w:t>
      </w:r>
    </w:p>
    <w:p w14:paraId="0CFE3D50" w14:textId="1A4FAA2A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5.15. При выполнении </w:t>
      </w:r>
      <w:r w:rsidR="009D62F6">
        <w:rPr>
          <w:rFonts w:eastAsia="Times New Roman" w:cs="Times New Roman"/>
          <w:color w:val="000000"/>
          <w:sz w:val="28"/>
          <w:szCs w:val="28"/>
        </w:rPr>
        <w:t>локальных работ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допускается размещение инструмента на полу в пределах доступности </w:t>
      </w:r>
      <w:r w:rsidR="00C6302C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ом. </w:t>
      </w:r>
      <w:r w:rsidR="009D62F6">
        <w:rPr>
          <w:rFonts w:eastAsia="Times New Roman" w:cs="Times New Roman"/>
          <w:color w:val="000000"/>
          <w:sz w:val="28"/>
          <w:szCs w:val="28"/>
        </w:rPr>
        <w:t xml:space="preserve">После выполнения работ </w:t>
      </w:r>
      <w:r>
        <w:rPr>
          <w:rFonts w:eastAsia="Times New Roman" w:cs="Times New Roman"/>
          <w:color w:val="000000"/>
          <w:sz w:val="28"/>
          <w:szCs w:val="28"/>
        </w:rPr>
        <w:t>инструмент</w:t>
      </w:r>
      <w:r w:rsidR="009D62F6">
        <w:rPr>
          <w:rFonts w:eastAsia="Times New Roman" w:cs="Times New Roman"/>
          <w:color w:val="000000"/>
          <w:sz w:val="28"/>
          <w:szCs w:val="28"/>
        </w:rPr>
        <w:t xml:space="preserve"> должен быть убран. </w:t>
      </w:r>
    </w:p>
    <w:p w14:paraId="096FB752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14:paraId="1DD88B4D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1764B987" w14:textId="6EDF11A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эксперт</w:t>
      </w:r>
      <w:r w:rsidR="009D62F6">
        <w:rPr>
          <w:rFonts w:eastAsia="Times New Roman" w:cs="Times New Roman"/>
          <w:color w:val="000000"/>
          <w:sz w:val="28"/>
          <w:szCs w:val="28"/>
        </w:rPr>
        <w:t>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E2E3E7F" w14:textId="1DB7EDA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6.1.2 Под руководством </w:t>
      </w:r>
      <w:r w:rsidR="009D62F6">
        <w:rPr>
          <w:rFonts w:eastAsia="Times New Roman" w:cs="Times New Roman"/>
          <w:color w:val="000000"/>
          <w:sz w:val="28"/>
          <w:szCs w:val="28"/>
        </w:rPr>
        <w:t>ответственных лиц о</w:t>
      </w:r>
      <w:r>
        <w:rPr>
          <w:rFonts w:eastAsia="Times New Roman" w:cs="Times New Roman"/>
          <w:color w:val="000000"/>
          <w:sz w:val="28"/>
          <w:szCs w:val="28"/>
        </w:rPr>
        <w:t>перативно принять меры по устранению причин аварий или ситуаций, которые могут привести к авариям или несчастным случаям.</w:t>
      </w:r>
    </w:p>
    <w:p w14:paraId="1F20486F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возгораний необходимо:</w:t>
      </w:r>
    </w:p>
    <w:p w14:paraId="348789F0" w14:textId="6EB788D2" w:rsidR="002546DC" w:rsidRDefault="00797385" w:rsidP="009D62F6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необходимо отключить электрооборудование от источника питания, сообщить об этом </w:t>
      </w:r>
      <w:r w:rsidR="009D62F6">
        <w:rPr>
          <w:rFonts w:eastAsia="Times New Roman" w:cs="Times New Roman"/>
          <w:color w:val="000000"/>
          <w:sz w:val="28"/>
          <w:szCs w:val="28"/>
        </w:rPr>
        <w:t>э</w:t>
      </w:r>
      <w:r>
        <w:rPr>
          <w:rFonts w:eastAsia="Times New Roman" w:cs="Times New Roman"/>
          <w:color w:val="000000"/>
          <w:sz w:val="28"/>
          <w:szCs w:val="28"/>
        </w:rPr>
        <w:t>кспертам</w:t>
      </w:r>
      <w:r w:rsidR="005C5E15">
        <w:rPr>
          <w:rFonts w:eastAsia="Times New Roman" w:cs="Times New Roman"/>
          <w:color w:val="000000"/>
          <w:sz w:val="28"/>
          <w:szCs w:val="28"/>
        </w:rPr>
        <w:t>;</w:t>
      </w:r>
    </w:p>
    <w:p w14:paraId="4EC39E31" w14:textId="77777777" w:rsidR="002546DC" w:rsidRDefault="00797385" w:rsidP="009D62F6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принять меры к локализации возгорания</w:t>
      </w:r>
      <w:r w:rsidR="005C5E15">
        <w:rPr>
          <w:rFonts w:eastAsia="Times New Roman" w:cs="Times New Roman"/>
          <w:color w:val="000000"/>
          <w:sz w:val="28"/>
          <w:szCs w:val="28"/>
        </w:rPr>
        <w:t>;</w:t>
      </w:r>
    </w:p>
    <w:p w14:paraId="4198AE1E" w14:textId="591386D0" w:rsidR="002546DC" w:rsidRDefault="00797385" w:rsidP="009D62F6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тушение электрооборудования, находящегося под напряжением до 1000 В, проводится порошковыми или углекислотными огнетушителями</w:t>
      </w:r>
      <w:r w:rsidR="009D62F6">
        <w:rPr>
          <w:rFonts w:eastAsia="Times New Roman" w:cs="Times New Roman"/>
          <w:color w:val="000000"/>
          <w:sz w:val="28"/>
          <w:szCs w:val="28"/>
        </w:rPr>
        <w:t>.</w:t>
      </w:r>
    </w:p>
    <w:p w14:paraId="195C9974" w14:textId="0FA281BF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</w:t>
      </w:r>
      <w:r w:rsidR="009D62F6">
        <w:rPr>
          <w:rFonts w:eastAsia="Times New Roman" w:cs="Times New Roman"/>
          <w:color w:val="000000"/>
          <w:sz w:val="28"/>
          <w:szCs w:val="28"/>
        </w:rPr>
        <w:t xml:space="preserve">оповестить экспертов, </w:t>
      </w:r>
      <w:r>
        <w:rPr>
          <w:rFonts w:eastAsia="Times New Roman" w:cs="Times New Roman"/>
          <w:color w:val="000000"/>
          <w:sz w:val="28"/>
          <w:szCs w:val="28"/>
        </w:rPr>
        <w:t>оказать пострадавшему первую помощь</w:t>
      </w:r>
      <w:r w:rsidR="009D62F6">
        <w:rPr>
          <w:rFonts w:eastAsia="Times New Roman" w:cs="Times New Roman"/>
          <w:color w:val="000000"/>
          <w:sz w:val="28"/>
          <w:szCs w:val="28"/>
        </w:rPr>
        <w:t>. В</w:t>
      </w:r>
      <w:r>
        <w:rPr>
          <w:rFonts w:eastAsia="Times New Roman" w:cs="Times New Roman"/>
          <w:color w:val="000000"/>
          <w:sz w:val="28"/>
          <w:szCs w:val="28"/>
        </w:rPr>
        <w:t>ыз</w:t>
      </w:r>
      <w:r w:rsidR="009D62F6">
        <w:rPr>
          <w:rFonts w:eastAsia="Times New Roman" w:cs="Times New Roman"/>
          <w:color w:val="000000"/>
          <w:sz w:val="28"/>
          <w:szCs w:val="28"/>
        </w:rPr>
        <w:t>о</w:t>
      </w:r>
      <w:r>
        <w:rPr>
          <w:rFonts w:eastAsia="Times New Roman" w:cs="Times New Roman"/>
          <w:color w:val="000000"/>
          <w:sz w:val="28"/>
          <w:szCs w:val="28"/>
        </w:rPr>
        <w:t>в скор</w:t>
      </w:r>
      <w:r w:rsidR="009D62F6">
        <w:rPr>
          <w:rFonts w:eastAsia="Times New Roman" w:cs="Times New Roman"/>
          <w:color w:val="000000"/>
          <w:sz w:val="28"/>
          <w:szCs w:val="28"/>
        </w:rPr>
        <w:t>ой</w:t>
      </w:r>
      <w:r>
        <w:rPr>
          <w:rFonts w:eastAsia="Times New Roman" w:cs="Times New Roman"/>
          <w:color w:val="000000"/>
          <w:sz w:val="28"/>
          <w:szCs w:val="28"/>
        </w:rPr>
        <w:t xml:space="preserve"> медицинск</w:t>
      </w:r>
      <w:r w:rsidR="009D62F6">
        <w:rPr>
          <w:rFonts w:eastAsia="Times New Roman" w:cs="Times New Roman"/>
          <w:color w:val="000000"/>
          <w:sz w:val="28"/>
          <w:szCs w:val="28"/>
        </w:rPr>
        <w:t>ой</w:t>
      </w:r>
      <w:r>
        <w:rPr>
          <w:rFonts w:eastAsia="Times New Roman" w:cs="Times New Roman"/>
          <w:color w:val="000000"/>
          <w:sz w:val="28"/>
          <w:szCs w:val="28"/>
        </w:rPr>
        <w:t xml:space="preserve"> помощ</w:t>
      </w:r>
      <w:r w:rsidR="009D62F6">
        <w:rPr>
          <w:rFonts w:eastAsia="Times New Roman" w:cs="Times New Roman"/>
          <w:color w:val="000000"/>
          <w:sz w:val="28"/>
          <w:szCs w:val="28"/>
        </w:rPr>
        <w:t>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D62F6">
        <w:rPr>
          <w:rFonts w:eastAsia="Times New Roman" w:cs="Times New Roman"/>
          <w:color w:val="000000"/>
          <w:sz w:val="28"/>
          <w:szCs w:val="28"/>
        </w:rPr>
        <w:t xml:space="preserve">осуществляется </w:t>
      </w:r>
      <w:r>
        <w:rPr>
          <w:rFonts w:eastAsia="Times New Roman" w:cs="Times New Roman"/>
          <w:color w:val="000000"/>
          <w:sz w:val="28"/>
          <w:szCs w:val="28"/>
        </w:rPr>
        <w:t xml:space="preserve">по телефону 103 или 112. </w:t>
      </w:r>
    </w:p>
    <w:p w14:paraId="1077C7D7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5E3A4EA2" w14:textId="32F28F54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</w:t>
      </w:r>
      <w:r w:rsidR="009D62F6">
        <w:rPr>
          <w:rFonts w:eastAsia="Times New Roman" w:cs="Times New Roman"/>
          <w:color w:val="000000"/>
          <w:sz w:val="28"/>
          <w:szCs w:val="28"/>
        </w:rPr>
        <w:t>участников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чемпионата, находящихся                                      в производственном помещении и принять меры к тушению очага пожара. </w:t>
      </w:r>
    </w:p>
    <w:p w14:paraId="7DE77A49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344B2FC4" w14:textId="198CF7DB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эксперт</w:t>
      </w:r>
      <w:r w:rsidR="009D62F6">
        <w:rPr>
          <w:rFonts w:eastAsia="Times New Roman" w:cs="Times New Roman"/>
          <w:color w:val="000000"/>
          <w:sz w:val="28"/>
          <w:szCs w:val="28"/>
        </w:rPr>
        <w:t>ов</w:t>
      </w:r>
      <w:r>
        <w:rPr>
          <w:rFonts w:eastAsia="Times New Roman" w:cs="Times New Roman"/>
          <w:color w:val="000000"/>
          <w:sz w:val="28"/>
          <w:szCs w:val="28"/>
        </w:rPr>
        <w:t xml:space="preserve"> или других должностных лиц.</w:t>
      </w:r>
    </w:p>
    <w:p w14:paraId="437445C0" w14:textId="77777777"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4d34og8"/>
      <w:bookmarkEnd w:id="8"/>
      <w:r>
        <w:rPr>
          <w:rFonts w:eastAsia="Cambria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5EA49E88" w14:textId="77777777"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6C62A1B1" w14:textId="77777777"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Отключить электрические приборы, устройства и инструмент                         от источника питания. </w:t>
      </w:r>
    </w:p>
    <w:p w14:paraId="1EE1FEC9" w14:textId="77777777"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место. Уборку  выполнять  с применением специальных средств и средств индивидуальной  защиты – защитные  очки и перчатки.</w:t>
      </w:r>
    </w:p>
    <w:p w14:paraId="5EF825AE" w14:textId="77777777"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  <w:highlight w:val="white"/>
        </w:rPr>
      </w:pPr>
      <w:r>
        <w:rPr>
          <w:rFonts w:eastAsia="Times New Roman" w:cs="Times New Roman"/>
          <w:color w:val="000000"/>
          <w:sz w:val="28"/>
          <w:szCs w:val="28"/>
          <w:highlight w:val="white"/>
        </w:rPr>
        <w:t>Инструмент убрать в специально предназначенное для хранений место. Допускается хранение инструмента и оборудования на поверхности верстака, сложенного в один слой.</w:t>
      </w:r>
    </w:p>
    <w:p w14:paraId="70CA7B0B" w14:textId="33864F6E"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Сообщить </w:t>
      </w:r>
      <w:r w:rsidR="003879B0">
        <w:rPr>
          <w:rFonts w:eastAsia="Times New Roman" w:cs="Times New Roman"/>
          <w:color w:val="000000"/>
          <w:sz w:val="28"/>
          <w:szCs w:val="28"/>
        </w:rPr>
        <w:t>э</w:t>
      </w:r>
      <w:r>
        <w:rPr>
          <w:rFonts w:eastAsia="Times New Roman" w:cs="Times New Roman"/>
          <w:color w:val="000000"/>
          <w:sz w:val="28"/>
          <w:szCs w:val="28"/>
        </w:rPr>
        <w:t xml:space="preserve">кспертам о выявленных во время выполнения конкурсных заданий </w:t>
      </w:r>
      <w:r w:rsidR="001F7D96">
        <w:rPr>
          <w:rFonts w:eastAsia="Times New Roman" w:cs="Times New Roman"/>
          <w:color w:val="000000"/>
          <w:sz w:val="28"/>
          <w:szCs w:val="28"/>
        </w:rPr>
        <w:t>неполадках и</w:t>
      </w:r>
      <w:r>
        <w:rPr>
          <w:rFonts w:eastAsia="Times New Roman" w:cs="Times New Roman"/>
          <w:color w:val="000000"/>
          <w:sz w:val="28"/>
          <w:szCs w:val="28"/>
        </w:rPr>
        <w:t xml:space="preserve"> неисправностях оборудования и инструмента, и других факторах, влияющих на безопасность выполнения конкурсного задания.</w:t>
      </w:r>
    </w:p>
    <w:p w14:paraId="22DF5859" w14:textId="77777777"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Снять спецодежду и тщательно вымыть руки с мылом.</w:t>
      </w:r>
    </w:p>
    <w:p w14:paraId="6D4D11D7" w14:textId="77777777" w:rsidR="002546DC" w:rsidRDefault="002546DC">
      <w:pPr>
        <w:pStyle w:val="af6"/>
        <w:numPr>
          <w:ilvl w:val="0"/>
          <w:numId w:val="14"/>
        </w:numPr>
        <w:spacing w:before="120" w:after="120" w:line="240" w:lineRule="auto"/>
        <w:ind w:left="0" w:firstLine="709"/>
        <w:jc w:val="right"/>
        <w:rPr>
          <w:rFonts w:cs="Times New Roman"/>
          <w:bCs/>
        </w:rPr>
        <w:sectPr w:rsidR="002546DC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1701"/>
          <w:titlePg/>
          <w:docGrid w:linePitch="360"/>
        </w:sect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567"/>
        <w:gridCol w:w="3544"/>
        <w:gridCol w:w="2472"/>
        <w:gridCol w:w="1810"/>
        <w:gridCol w:w="1077"/>
        <w:gridCol w:w="1537"/>
        <w:gridCol w:w="1310"/>
        <w:gridCol w:w="2314"/>
      </w:tblGrid>
      <w:tr w:rsidR="002546DC" w14:paraId="6BC11AA8" w14:textId="77777777">
        <w:trPr>
          <w:trHeight w:val="525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0B25832" w14:textId="77777777" w:rsidR="002546DC" w:rsidRDefault="00797385">
            <w:pPr>
              <w:pStyle w:val="af6"/>
              <w:spacing w:before="120" w:after="120" w:line="240" w:lineRule="auto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lastRenderedPageBreak/>
              <w:t>Приложение 1</w:t>
            </w:r>
          </w:p>
          <w:p w14:paraId="14EE5002" w14:textId="77777777" w:rsidR="002546DC" w:rsidRDefault="002546DC">
            <w:pPr>
              <w:pStyle w:val="af6"/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14:paraId="1580080A" w14:textId="77777777" w:rsidR="002546DC" w:rsidRDefault="00797385">
            <w:pPr>
              <w:pStyle w:val="af6"/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1 "Использование средств защиты"</w:t>
            </w:r>
          </w:p>
        </w:tc>
      </w:tr>
      <w:tr w:rsidR="002546DC" w14:paraId="1AC4ED0E" w14:textId="77777777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939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№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0684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Наименование работ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AC1E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Виды работ</w:t>
            </w:r>
          </w:p>
        </w:tc>
        <w:tc>
          <w:tcPr>
            <w:tcW w:w="5734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9EA858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Необходимость в спец.одежде, СИЗ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D0C7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Примечание</w:t>
            </w:r>
          </w:p>
        </w:tc>
      </w:tr>
      <w:tr w:rsidR="002546DC" w14:paraId="6531664D" w14:textId="77777777">
        <w:trPr>
          <w:trHeight w:val="8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D2B" w14:textId="77777777"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EB0E3F" w14:textId="77777777"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E667E" w14:textId="77777777"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E74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Спец. одежда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AA7F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Очки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8ED9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Перчатки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E3F6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Диэл. коврик</w:t>
            </w: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38FF" w14:textId="77777777"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</w:tr>
      <w:tr w:rsidR="002546DC" w14:paraId="601E9E75" w14:textId="77777777">
        <w:trPr>
          <w:trHeight w:val="39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85B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A7D6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Слесарные работы (механическая обработка материалов) :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C801A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Пиление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ABB4A9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E29B1A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09197A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2C74CEA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292DBD" w14:textId="77777777" w:rsidR="002546DC" w:rsidRDefault="002546DC" w:rsidP="00B75B65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  <w:p w14:paraId="6C0CB910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7830F33B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7F4FBF79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6984796F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42EDC567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3AA43885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609DB69C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72391028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01C87AFA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5D495E4F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28E6880A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580B0F98" w14:textId="77777777" w:rsidR="00851833" w:rsidRDefault="00851833" w:rsidP="00851833">
            <w:pPr>
              <w:rPr>
                <w:rFonts w:cs="Times New Roman"/>
              </w:rPr>
            </w:pPr>
          </w:p>
          <w:p w14:paraId="3D660C96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34CD0547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7972CAB7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45B708A3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54C12944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1F1234D4" w14:textId="77777777" w:rsidR="00851833" w:rsidRDefault="00851833" w:rsidP="00851833">
            <w:pPr>
              <w:rPr>
                <w:rFonts w:cs="Times New Roman"/>
              </w:rPr>
            </w:pPr>
          </w:p>
          <w:p w14:paraId="3A638A4B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50553D66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24DC8834" w14:textId="77777777" w:rsidR="00851833" w:rsidRDefault="00851833" w:rsidP="00851833">
            <w:pPr>
              <w:rPr>
                <w:rFonts w:cs="Times New Roman"/>
              </w:rPr>
            </w:pPr>
          </w:p>
          <w:p w14:paraId="18286104" w14:textId="71214838" w:rsidR="00851833" w:rsidRPr="00851833" w:rsidRDefault="00851833" w:rsidP="00851833">
            <w:pPr>
              <w:rPr>
                <w:rFonts w:cs="Times New Roman"/>
              </w:rPr>
            </w:pPr>
          </w:p>
        </w:tc>
      </w:tr>
      <w:tr w:rsidR="002546DC" w14:paraId="06E7EF6E" w14:textId="77777777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DDB3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E4C8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B4CE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Обработка поверхностей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FA82F4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229CA8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84B3E89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09AAEF1B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A39068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7749AA4A" w14:textId="77777777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F601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9D4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7CF7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Термообработка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3525C62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52EB4E3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BDE1438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41BAAB8B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3CF6F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1DA88E35" w14:textId="77777777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D85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3408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FA1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Кернение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52A5F0E4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3174A2C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F8550A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6874DCC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45C522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3F5CE57D" w14:textId="77777777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4D7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894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215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Нарезка лотко</w:t>
            </w:r>
            <w:r w:rsidRPr="000156DF">
              <w:rPr>
                <w:rFonts w:cs="Times New Roman"/>
                <w:highlight w:val="white"/>
              </w:rPr>
              <w:t>в</w:t>
            </w:r>
            <w:r w:rsidR="00770C19">
              <w:rPr>
                <w:rFonts w:cs="Times New Roman"/>
              </w:rPr>
              <w:t>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8ABCBF3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1BBD09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5D3EFEBC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54BF5B1F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179285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685D0416" w14:textId="77777777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8D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CE12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6AB3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Сверление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AC3068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26DF51E7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6055C18A" w14:textId="77777777" w:rsidR="002546DC" w:rsidRDefault="00770C19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54EEB4E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9FFA95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09C9C1E7" w14:textId="77777777">
        <w:trPr>
          <w:trHeight w:val="63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8737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  <w:p w14:paraId="25F61D20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309D8015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3E68A483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67A1E706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3C5780E6" w14:textId="77777777" w:rsidR="00851833" w:rsidRDefault="00851833" w:rsidP="00851833">
            <w:pPr>
              <w:rPr>
                <w:rFonts w:cs="Times New Roman"/>
              </w:rPr>
            </w:pPr>
          </w:p>
          <w:p w14:paraId="7866C550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0B002248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0B5BBD6A" w14:textId="77777777" w:rsidR="00851833" w:rsidRDefault="00851833" w:rsidP="00851833">
            <w:pPr>
              <w:rPr>
                <w:rFonts w:cs="Times New Roman"/>
              </w:rPr>
            </w:pPr>
          </w:p>
          <w:p w14:paraId="59129470" w14:textId="77777777" w:rsidR="00851833" w:rsidRPr="00851833" w:rsidRDefault="00851833" w:rsidP="00851833">
            <w:pPr>
              <w:rPr>
                <w:rFonts w:cs="Times New Roman"/>
              </w:rPr>
            </w:pPr>
          </w:p>
          <w:p w14:paraId="5372B7A7" w14:textId="597E305F" w:rsidR="00851833" w:rsidRPr="00851833" w:rsidRDefault="00851833" w:rsidP="00851833">
            <w:pPr>
              <w:rPr>
                <w:rFonts w:cs="Times New Roman"/>
              </w:rPr>
            </w:pP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5E94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Электромонтажные работы :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3698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Разделка кабелей и проводов соединительных**</w:t>
            </w:r>
            <w:r w:rsidR="00B75B65">
              <w:rPr>
                <w:rFonts w:cs="Times New Roman"/>
              </w:rPr>
              <w:t>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6CC5589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7FA4D53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87539D9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74392BB8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4F35A4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423CB29B" w14:textId="77777777" w:rsidTr="005C5E15">
        <w:trPr>
          <w:trHeight w:val="630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6EEC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097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B069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Отрезка жил проводников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9637CFF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8BEF5B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14:paraId="60E628D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Да/нет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78BA2130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982128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0962770C" w14:textId="77777777" w:rsidTr="005C5E15">
        <w:trPr>
          <w:trHeight w:val="566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B31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A32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405E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Установка элементов оборудования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DB15F0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897FD7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14:paraId="09E2A6C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Да/нет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5725DCA4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8E5512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6332A146" w14:textId="77777777">
        <w:trPr>
          <w:trHeight w:val="106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C33B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66E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90A7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Очистка поверхностей оборудования от мусора снаружи и внутри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2F5E289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A470A9B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226EC489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0E7688A6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09B7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Только с помощью кисточки, щётки, пылесоса </w:t>
            </w:r>
          </w:p>
        </w:tc>
      </w:tr>
      <w:tr w:rsidR="002546DC" w14:paraId="671C1302" w14:textId="77777777" w:rsidTr="005C5E15">
        <w:trPr>
          <w:trHeight w:val="66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D49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AC38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Коммутация оборудования: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EFCF9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Подключение проводников</w:t>
            </w:r>
            <w:r w:rsidR="00770C19">
              <w:rPr>
                <w:rFonts w:cs="Times New Roman"/>
              </w:rPr>
              <w:t>*</w:t>
            </w:r>
            <w:r w:rsidR="00123B10">
              <w:rPr>
                <w:rFonts w:cs="Times New Roman"/>
              </w:rPr>
              <w:t>***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4BFC89C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323DBB8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14:paraId="054F3083" w14:textId="77777777" w:rsidR="002546DC" w:rsidRDefault="00B75B6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Да\</w:t>
            </w:r>
            <w:r w:rsidR="00770C19">
              <w:rPr>
                <w:rFonts w:cs="Times New Roman"/>
              </w:rPr>
              <w:t>Н</w:t>
            </w:r>
            <w:r w:rsidR="00797385">
              <w:rPr>
                <w:rFonts w:cs="Times New Roman"/>
              </w:rPr>
              <w:t>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4A04D39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695C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*Использование шуруповерта при наличии регулировки усилия. </w:t>
            </w:r>
          </w:p>
        </w:tc>
      </w:tr>
      <w:tr w:rsidR="002546DC" w14:paraId="72CD41C3" w14:textId="77777777" w:rsidTr="005C5E15">
        <w:trPr>
          <w:trHeight w:val="630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2445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E29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9599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Обжим проводников наконечниками</w:t>
            </w:r>
            <w:r w:rsidR="00770C19">
              <w:rPr>
                <w:rFonts w:cs="Times New Roman"/>
              </w:rPr>
              <w:t>*</w:t>
            </w:r>
            <w:r w:rsidR="00123B10">
              <w:rPr>
                <w:rFonts w:cs="Times New Roman"/>
              </w:rPr>
              <w:t>***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9F6B4D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885A1E3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14:paraId="09A0310C" w14:textId="77777777" w:rsidR="002546DC" w:rsidRDefault="00B75B6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Да\</w:t>
            </w:r>
            <w:r w:rsidR="00770C19">
              <w:rPr>
                <w:rFonts w:cs="Times New Roman"/>
              </w:rPr>
              <w:t>Н</w:t>
            </w:r>
            <w:r w:rsidR="00797385">
              <w:rPr>
                <w:rFonts w:cs="Times New Roman"/>
              </w:rPr>
              <w:t>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618659F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7A3588C7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221C73BA" w14:textId="77777777" w:rsidTr="005C5E15">
        <w:trPr>
          <w:trHeight w:val="1260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BF44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5D0E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Настройка оборудования: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DB9E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Программирование и ввод параметров, тестирование</w:t>
            </w:r>
            <w:r w:rsidR="000263DC">
              <w:rPr>
                <w:rFonts w:cs="Times New Roman"/>
              </w:rPr>
              <w:t>****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55022E10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4FAE0AB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14:paraId="62DD94FF" w14:textId="77777777" w:rsidR="002546DC" w:rsidRDefault="00B75B6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Да\</w:t>
            </w:r>
            <w:r w:rsidR="00770C19">
              <w:rPr>
                <w:rFonts w:cs="Times New Roman"/>
              </w:rPr>
              <w:t>Н</w:t>
            </w:r>
            <w:r w:rsidR="00797385">
              <w:rPr>
                <w:rFonts w:cs="Times New Roman"/>
              </w:rPr>
              <w:t>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9A9F34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88D7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наушников с аудиоинформацией запрещено</w:t>
            </w:r>
          </w:p>
        </w:tc>
      </w:tr>
      <w:tr w:rsidR="002546DC" w14:paraId="33132441" w14:textId="77777777">
        <w:trPr>
          <w:trHeight w:val="157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0755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A0F6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Проверка оборудования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AC8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Измерения эл. параметров схемы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2FBE67A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69AE0CF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EAF440E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54D2CBA4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247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КИП (мегометр). * Обязательно наличие спец.одежды с длинным рукавом (см. таб.№ 3)</w:t>
            </w:r>
          </w:p>
        </w:tc>
      </w:tr>
      <w:tr w:rsidR="002546DC" w14:paraId="6CA9671C" w14:textId="77777777">
        <w:trPr>
          <w:trHeight w:val="94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2937B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7C32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Ввод в эксплуатацию ЭУ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71F1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Подача напряжения на ЭУ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F45025F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578A57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071A857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strike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353FC1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6960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* Обязательно наличие спец.одежды с длинным рукавом (см. таб.№ 3)</w:t>
            </w:r>
          </w:p>
        </w:tc>
      </w:tr>
      <w:tr w:rsidR="002546DC" w14:paraId="14B7BA9C" w14:textId="77777777">
        <w:trPr>
          <w:trHeight w:val="497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39E588D8" w14:textId="77777777"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35BFA10F" w14:textId="77777777"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  <w:p w14:paraId="13928715" w14:textId="77777777"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754E0CE" w14:textId="77777777"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</w:rPr>
            </w:pP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0E41372D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76EE6208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3233BEF3" w14:textId="77777777"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06313571" w14:textId="77777777"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28DBD644" w14:textId="77777777"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</w:tr>
      <w:tr w:rsidR="002546DC" w14:paraId="00BBB15A" w14:textId="77777777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7EA638" w14:textId="5B12B4EC" w:rsidR="002546DC" w:rsidRDefault="00C6302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>Конкурсант</w:t>
            </w:r>
            <w:r w:rsidR="00797385">
              <w:rPr>
                <w:rFonts w:cs="Times New Roman"/>
                <w:b/>
                <w:bCs/>
              </w:rPr>
              <w:t xml:space="preserve"> не имеющий СИЗ и спец.одежды к работе </w:t>
            </w:r>
            <w:r w:rsidR="00797385">
              <w:rPr>
                <w:rFonts w:cs="Times New Roman"/>
                <w:b/>
                <w:bCs/>
                <w:u w:val="single"/>
              </w:rPr>
              <w:t>не допускается.</w:t>
            </w:r>
          </w:p>
        </w:tc>
      </w:tr>
      <w:tr w:rsidR="002546DC" w14:paraId="0A127A8D" w14:textId="77777777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F789A" w14:textId="77777777"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* Весь электроинструмент допускаемый к работе  - </w:t>
            </w:r>
            <w:r>
              <w:rPr>
                <w:rFonts w:cs="Times New Roman"/>
                <w:b/>
                <w:bCs/>
                <w:u w:val="single"/>
              </w:rPr>
              <w:t>только с АКБ. за исключением фена, который допускается с рабочим напряжением 220В</w:t>
            </w:r>
          </w:p>
        </w:tc>
      </w:tr>
      <w:tr w:rsidR="002546DC" w14:paraId="0D91BD4F" w14:textId="77777777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4208F" w14:textId="649711E9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* Разрешается к использованию прочие средства не создающие угрозы для здоровья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 xml:space="preserve">а (например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>-инвалид) по разрешению ГЭ.</w:t>
            </w:r>
          </w:p>
        </w:tc>
      </w:tr>
      <w:tr w:rsidR="002546DC" w14:paraId="59453B79" w14:textId="77777777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82B63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* Использование шуруповерта - ГЭ разрешает/запрещает к использованию после согласования с собственником оборудования (в день С - 2). В случае запрета на использование (таб. № 1. п.4) нарушение фиксируется экспертами и применяется при оценке (таб. № 2. п.5).</w:t>
            </w:r>
          </w:p>
        </w:tc>
      </w:tr>
      <w:tr w:rsidR="00B75B65" w14:paraId="4728CAD3" w14:textId="77777777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0767E0" w14:textId="4579073D" w:rsidR="00B75B65" w:rsidRDefault="00B75B65" w:rsidP="00CF4770">
            <w:pPr>
              <w:spacing w:before="120" w:after="120" w:line="240" w:lineRule="auto"/>
              <w:rPr>
                <w:rFonts w:cs="Times New Roman"/>
              </w:rPr>
            </w:pPr>
            <w:r w:rsidRPr="00770C19">
              <w:rPr>
                <w:rFonts w:cs="Times New Roman"/>
              </w:rPr>
              <w:t>** В случае использования аккумуляторного лобзика необходимо использовать следующие СИЗ: Защитн</w:t>
            </w:r>
            <w:r w:rsidR="00CF4770">
              <w:rPr>
                <w:rFonts w:cs="Times New Roman"/>
              </w:rPr>
              <w:t>ы</w:t>
            </w:r>
            <w:r w:rsidRPr="00770C19">
              <w:rPr>
                <w:rFonts w:cs="Times New Roman"/>
              </w:rPr>
              <w:t>е очки и перчатки.</w:t>
            </w:r>
          </w:p>
        </w:tc>
      </w:tr>
      <w:tr w:rsidR="00B75B65" w14:paraId="474579AD" w14:textId="77777777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F9E150" w14:textId="77777777" w:rsidR="00B75B65" w:rsidRDefault="00B75B65" w:rsidP="00B75B6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***В случае разделки кабеля или провода инструментом, не имеющим открытых режущих кромок, допускается работа без перчаток.</w:t>
            </w:r>
          </w:p>
        </w:tc>
      </w:tr>
      <w:tr w:rsidR="002546DC" w14:paraId="41BB8984" w14:textId="77777777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59C3DB" w14:textId="77777777" w:rsidR="002546DC" w:rsidRDefault="00123B10">
            <w:pPr>
              <w:spacing w:before="120" w:after="120" w:line="240" w:lineRule="auto"/>
              <w:rPr>
                <w:rFonts w:cs="Times New Roman"/>
                <w:highlight w:val="yellow"/>
              </w:rPr>
            </w:pPr>
            <w:r w:rsidRPr="00123B10">
              <w:rPr>
                <w:rFonts w:cs="Times New Roman"/>
              </w:rPr>
              <w:t>****</w:t>
            </w:r>
            <w:r>
              <w:rPr>
                <w:rFonts w:cs="Times New Roman"/>
              </w:rPr>
              <w:t xml:space="preserve"> Допускается работа как в перчатках, так и без них.</w:t>
            </w:r>
          </w:p>
        </w:tc>
      </w:tr>
      <w:tr w:rsidR="002546DC" w14:paraId="158E8893" w14:textId="77777777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976871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держать во рту инструмент, элементы оборудования, материалы, и т.п.</w:t>
            </w:r>
          </w:p>
        </w:tc>
      </w:tr>
      <w:tr w:rsidR="002546DC" w14:paraId="4150BA07" w14:textId="77777777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1A3ADC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размещать инструмент снаружи и внутри шкафов и других элементах конструкций, оборудования. </w:t>
            </w:r>
          </w:p>
        </w:tc>
      </w:tr>
      <w:tr w:rsidR="002546DC" w14:paraId="24C6F2E2" w14:textId="77777777">
        <w:trPr>
          <w:trHeight w:val="72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FD698C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Разрешается временно</w:t>
            </w:r>
            <w:r>
              <w:rPr>
                <w:rFonts w:cs="Times New Roman"/>
              </w:rPr>
              <w:t xml:space="preserve"> размещать инструмент на полу </w:t>
            </w:r>
            <w:r>
              <w:rPr>
                <w:rFonts w:cs="Times New Roman"/>
                <w:u w:val="single"/>
              </w:rPr>
              <w:t>только в зоне выполнения работ и находясь там</w:t>
            </w:r>
            <w:r>
              <w:rPr>
                <w:rFonts w:cs="Times New Roman"/>
              </w:rPr>
              <w:t>. Только необходимый инструмент для конкретного вида работы (недопустимо например - лежащий болторез с одновременным выполнением работ по коммутации, перемещение с перешагиванием через инструмент).</w:t>
            </w:r>
          </w:p>
        </w:tc>
      </w:tr>
      <w:tr w:rsidR="002546DC" w14:paraId="34ED1D5E" w14:textId="77777777">
        <w:trPr>
          <w:trHeight w:val="37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608577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сдувать и смахивать рукой стружку и другой мусор. Для этого использовать специальные средства.(см. п.№ 3, прим.). </w:t>
            </w:r>
          </w:p>
        </w:tc>
      </w:tr>
      <w:tr w:rsidR="002546DC" w14:paraId="31F66000" w14:textId="77777777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8C71CC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вставать на верхнюю ступень стремянки одновременно двумя ногами (В случае отсутствия перил или специальных упоров).</w:t>
            </w:r>
          </w:p>
        </w:tc>
      </w:tr>
      <w:tr w:rsidR="002546DC" w14:paraId="125A2D14" w14:textId="77777777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CD9F04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сидеть на тележках, верстаках, оборудовании.</w:t>
            </w:r>
          </w:p>
        </w:tc>
      </w:tr>
      <w:tr w:rsidR="002546DC" w14:paraId="55DEAC35" w14:textId="77777777">
        <w:trPr>
          <w:trHeight w:val="300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28801CD4" w14:textId="77777777"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</w:rPr>
            </w:pPr>
          </w:p>
        </w:tc>
      </w:tr>
      <w:tr w:rsidR="002546DC" w14:paraId="2F6B548B" w14:textId="77777777">
        <w:trPr>
          <w:trHeight w:val="300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5A815A20" w14:textId="77777777"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  <w:b/>
                <w:bCs/>
              </w:rPr>
            </w:pPr>
          </w:p>
        </w:tc>
      </w:tr>
    </w:tbl>
    <w:p w14:paraId="439726F2" w14:textId="77777777" w:rsidR="002546DC" w:rsidRDefault="00797385">
      <w:pPr>
        <w:spacing w:before="120" w:after="120" w:line="240" w:lineRule="auto"/>
        <w:ind w:firstLine="709"/>
        <w:jc w:val="right"/>
        <w:rPr>
          <w:rFonts w:cs="Times New Roman"/>
          <w:bCs/>
        </w:rPr>
      </w:pPr>
      <w:r>
        <w:rPr>
          <w:rFonts w:cs="Times New Roman"/>
          <w:bCs/>
        </w:rPr>
        <w:lastRenderedPageBreak/>
        <w:t>Приложение № 2</w:t>
      </w:r>
    </w:p>
    <w:tbl>
      <w:tblPr>
        <w:tblW w:w="15026" w:type="dxa"/>
        <w:tblLook w:val="04A0" w:firstRow="1" w:lastRow="0" w:firstColumn="1" w:lastColumn="0" w:noHBand="0" w:noVBand="1"/>
      </w:tblPr>
      <w:tblGrid>
        <w:gridCol w:w="498"/>
        <w:gridCol w:w="6369"/>
        <w:gridCol w:w="8159"/>
      </w:tblGrid>
      <w:tr w:rsidR="002546DC" w14:paraId="4A0FB104" w14:textId="77777777">
        <w:trPr>
          <w:trHeight w:val="480"/>
        </w:trPr>
        <w:tc>
          <w:tcPr>
            <w:tcW w:w="150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8BDF293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2 "Оценка нарушений"</w:t>
            </w:r>
          </w:p>
        </w:tc>
      </w:tr>
      <w:tr w:rsidR="002546DC" w14:paraId="38D8BB2B" w14:textId="77777777">
        <w:trPr>
          <w:trHeight w:val="300"/>
        </w:trPr>
        <w:tc>
          <w:tcPr>
            <w:tcW w:w="4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5706C875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A4520D2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908FCD9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31049920" w14:textId="77777777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2C2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636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78B3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Объект и время оценки</w:t>
            </w:r>
          </w:p>
        </w:tc>
        <w:tc>
          <w:tcPr>
            <w:tcW w:w="81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5907B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Пояснения</w:t>
            </w:r>
          </w:p>
        </w:tc>
      </w:tr>
      <w:tr w:rsidR="002546DC" w14:paraId="0F79AE71" w14:textId="77777777">
        <w:trPr>
          <w:trHeight w:val="507"/>
        </w:trPr>
        <w:tc>
          <w:tcPr>
            <w:tcW w:w="49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1D5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36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8B37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СИЗ согласно ОТ (Таб. №1)</w:t>
            </w:r>
          </w:p>
          <w:p w14:paraId="7B4167D6" w14:textId="77777777"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14:paraId="1739790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ПОСТОЯННО 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A864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1-ое – штраф 25%, 2-ое нарушение – штраф 25%, 3-е нарушение штраф 50% , 4-ое нарушение – проведение внепланового инструктажа  по охране труда. Длительность инструктажа – 15 минут. </w:t>
            </w:r>
          </w:p>
        </w:tc>
      </w:tr>
      <w:tr w:rsidR="002546DC" w14:paraId="2FDE16C1" w14:textId="77777777" w:rsidTr="000156DF">
        <w:trPr>
          <w:trHeight w:val="1160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DBAC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3F49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9947" w14:textId="21B4E571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 последующих нарушениях - проведение внепланового </w:t>
            </w:r>
            <w:r w:rsidR="00A30D28">
              <w:rPr>
                <w:rFonts w:cs="Times New Roman"/>
              </w:rPr>
              <w:t>инструктажа.</w:t>
            </w:r>
            <w:r>
              <w:rPr>
                <w:rFonts w:cs="Times New Roman"/>
              </w:rPr>
              <w:t xml:space="preserve"> Длительность инструктажа – 15 минут. Грубейшее нарушение, опасность для себя и окружающих - отстранение от работы и удаление с площадки, штраф 100%.</w:t>
            </w:r>
          </w:p>
        </w:tc>
      </w:tr>
      <w:tr w:rsidR="002546DC" w14:paraId="7F4B824C" w14:textId="77777777">
        <w:trPr>
          <w:trHeight w:val="1125"/>
        </w:trPr>
        <w:tc>
          <w:tcPr>
            <w:tcW w:w="49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BBB68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636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880F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 </w:t>
            </w:r>
            <w:r>
              <w:rPr>
                <w:rFonts w:cs="Times New Roman"/>
                <w:u w:val="single"/>
              </w:rPr>
              <w:t>во время</w:t>
            </w:r>
            <w:r>
              <w:rPr>
                <w:rFonts w:cs="Times New Roman"/>
              </w:rPr>
              <w:t xml:space="preserve"> работы</w:t>
            </w:r>
          </w:p>
          <w:p w14:paraId="6CFD63EA" w14:textId="77777777"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14:paraId="4FEEF84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ПОСТОЯННО 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8CF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Нет остатков материалов в рабочей зоне, инструменты в поясе, спец.карманах/клапанах комбин</w:t>
            </w:r>
            <w:r w:rsidRPr="00770C19">
              <w:rPr>
                <w:rFonts w:cs="Times New Roman"/>
              </w:rPr>
              <w:t>езо</w:t>
            </w:r>
            <w:r w:rsidRPr="00123B10">
              <w:rPr>
                <w:rFonts w:cs="Times New Roman"/>
              </w:rPr>
              <w:t>на</w:t>
            </w:r>
            <w:r w:rsidRPr="005C5E15">
              <w:rPr>
                <w:rFonts w:cs="Times New Roman"/>
                <w:shd w:val="clear" w:color="auto" w:fill="FFFFFF" w:themeFill="background1"/>
              </w:rPr>
              <w:t>, на верстаке,</w:t>
            </w:r>
            <w:r w:rsidRPr="00123B10">
              <w:rPr>
                <w:rFonts w:cs="Times New Roman"/>
              </w:rPr>
              <w:t xml:space="preserve"> столе, тележке т.е. не разбросаны по полу.</w:t>
            </w:r>
          </w:p>
        </w:tc>
      </w:tr>
      <w:tr w:rsidR="002546DC" w14:paraId="13B3C454" w14:textId="77777777">
        <w:trPr>
          <w:trHeight w:val="526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AD40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2BAB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1A8A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1-ое – штраф 25%, 2-ое нарушение – штраф 25%, 3-е нарушение штраф 50%, 4-ое нарушение – проведение внепланового инструктажа  Длительность инструктажа – 15 минут.</w:t>
            </w:r>
          </w:p>
        </w:tc>
      </w:tr>
      <w:tr w:rsidR="002546DC" w14:paraId="680D3237" w14:textId="77777777">
        <w:trPr>
          <w:trHeight w:val="339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73BA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93AB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CC94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последующих нарушениях -  проведение внепланового инструктажа. Длительность инструктажа – 15 минут.</w:t>
            </w:r>
          </w:p>
        </w:tc>
      </w:tr>
      <w:tr w:rsidR="002546DC" w14:paraId="465ED080" w14:textId="77777777">
        <w:trPr>
          <w:trHeight w:val="1667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C49C3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994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 </w:t>
            </w:r>
            <w:r>
              <w:rPr>
                <w:rFonts w:cs="Times New Roman"/>
                <w:u w:val="single"/>
              </w:rPr>
              <w:t xml:space="preserve">по окончании </w:t>
            </w:r>
            <w:r>
              <w:rPr>
                <w:rFonts w:cs="Times New Roman"/>
              </w:rPr>
              <w:t xml:space="preserve"> работ  (в конце рабочего дня)</w:t>
            </w:r>
          </w:p>
          <w:p w14:paraId="42221D2B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14:paraId="31C5CA32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B643" w14:textId="77777777" w:rsidR="002546DC" w:rsidRPr="000156DF" w:rsidRDefault="00797385" w:rsidP="000156DF">
            <w:pPr>
              <w:spacing w:before="120" w:after="120" w:line="240" w:lineRule="auto"/>
              <w:jc w:val="both"/>
              <w:rPr>
                <w:highlight w:val="white"/>
              </w:rPr>
            </w:pPr>
            <w:r>
              <w:rPr>
                <w:rFonts w:cs="Times New Roman"/>
              </w:rPr>
              <w:t xml:space="preserve">Рабочее место убрано (отсутствует в рабочей </w:t>
            </w:r>
            <w:r w:rsidR="005C5E15">
              <w:rPr>
                <w:rFonts w:cs="Times New Roman"/>
              </w:rPr>
              <w:t>зоне оборудование и материалы,</w:t>
            </w:r>
            <w:r>
              <w:rPr>
                <w:rFonts w:cs="Times New Roman"/>
              </w:rPr>
              <w:t xml:space="preserve"> инструменты сложены в ящики верстака, инструментальную тележку, пол подметен (отсутствует видимый мусор, опилки), убран мусор (в мусорную корзину, ведро), обрезки лотка, короба, труб аккуратно уложены</w:t>
            </w:r>
            <w:r w:rsidR="0030214D">
              <w:rPr>
                <w:rFonts w:cs="Times New Roman"/>
              </w:rPr>
              <w:t>)</w:t>
            </w:r>
            <w:r w:rsidRPr="000156DF">
              <w:rPr>
                <w:rFonts w:cs="Times New Roman"/>
                <w:highlight w:val="white"/>
              </w:rPr>
              <w:t xml:space="preserve">. </w:t>
            </w:r>
            <w:r w:rsidRPr="000156DF">
              <w:rPr>
                <w:highlight w:val="white"/>
              </w:rPr>
              <w:t>Допускается хранение инструмента и оборудования на поверхности верстака, сложенного в один слой. Отключены электрические приборы, устройства и инструменты от источника питания.</w:t>
            </w:r>
          </w:p>
        </w:tc>
      </w:tr>
      <w:tr w:rsidR="002546DC" w14:paraId="4407F855" w14:textId="77777777" w:rsidTr="000156DF">
        <w:trPr>
          <w:trHeight w:val="1275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A620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FB7C" w14:textId="18693313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Отсутствие повреждений и травм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>а</w:t>
            </w:r>
          </w:p>
          <w:p w14:paraId="59028010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14:paraId="4FF7D29C" w14:textId="77777777" w:rsidR="002546DC" w:rsidRDefault="00797385">
            <w:pPr>
              <w:spacing w:before="120" w:after="12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ДО и ПОСЛЕ производства работ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7A9E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Отсутствуют травмы в виде порезов, проколов. Отсутствуют занозы, инородные предметы (глаза, руки). </w:t>
            </w:r>
          </w:p>
        </w:tc>
      </w:tr>
      <w:tr w:rsidR="002546DC" w14:paraId="6070E365" w14:textId="77777777">
        <w:trPr>
          <w:trHeight w:val="1125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B55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5*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8F23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Отсутствие повреждений оборудования и средств защиты</w:t>
            </w:r>
          </w:p>
          <w:p w14:paraId="6A95F9B8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14:paraId="169A028B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</w:rPr>
              <w:t>ДО и ПОСЛЕ производства работ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3F8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Средства защиты н</w:t>
            </w:r>
            <w:r w:rsidR="0030214D">
              <w:rPr>
                <w:rFonts w:cs="Times New Roman"/>
              </w:rPr>
              <w:t xml:space="preserve">е имеют повреждений. Имущество, </w:t>
            </w:r>
            <w:r>
              <w:rPr>
                <w:rFonts w:cs="Times New Roman"/>
              </w:rPr>
              <w:t>предоставляемое принимающей стороной</w:t>
            </w:r>
            <w:r w:rsidR="0030214D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 xml:space="preserve"> не имеет повреждений (верстак, стол, компьютер, ящик, инструмент и др.).</w:t>
            </w:r>
          </w:p>
        </w:tc>
      </w:tr>
      <w:tr w:rsidR="002546DC" w14:paraId="4AFB449C" w14:textId="77777777">
        <w:trPr>
          <w:trHeight w:val="495"/>
        </w:trPr>
        <w:tc>
          <w:tcPr>
            <w:tcW w:w="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5D087FC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BFDB6C7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F5996CF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77AC235E" w14:textId="77777777">
        <w:trPr>
          <w:trHeight w:val="1155"/>
        </w:trPr>
        <w:tc>
          <w:tcPr>
            <w:tcW w:w="1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840478" w14:textId="3474006B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* Пункт № 5 отнести к № 4, если появились повреждения на средствах защиты для глаз и штрафовать 100% (появились сколы, трещины и т.п.), раздел "А", аспект "Использование СИЗ". </w:t>
            </w:r>
            <w:r>
              <w:rPr>
                <w:rFonts w:cs="Times New Roman"/>
                <w:b/>
                <w:bCs/>
              </w:rPr>
              <w:t xml:space="preserve">В случае невозможности дальнейшего использования СИЗ (вследствие неисправности) и отсутствия замены на запасной (либо невозможности ремонта) </w:t>
            </w:r>
            <w:r w:rsidR="00C6302C">
              <w:rPr>
                <w:rFonts w:cs="Times New Roman"/>
                <w:b/>
                <w:bCs/>
              </w:rPr>
              <w:t>конкурсант</w:t>
            </w:r>
            <w:r>
              <w:rPr>
                <w:rFonts w:cs="Times New Roman"/>
                <w:b/>
                <w:bCs/>
              </w:rPr>
              <w:t xml:space="preserve"> отстраняется от работы. </w:t>
            </w:r>
          </w:p>
        </w:tc>
      </w:tr>
    </w:tbl>
    <w:p w14:paraId="21D5BAB2" w14:textId="77777777" w:rsidR="002546DC" w:rsidRDefault="002546DC">
      <w:pPr>
        <w:spacing w:before="120" w:after="120" w:line="240" w:lineRule="auto"/>
        <w:jc w:val="center"/>
        <w:rPr>
          <w:rFonts w:cs="Times New Roman"/>
          <w:bCs/>
        </w:rPr>
      </w:pPr>
    </w:p>
    <w:p w14:paraId="1F6807B9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74FCFB80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28495FA7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21E750C7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4212A43B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60333F47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290F6A73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4F738795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1E2535C0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148BB954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4F51964B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07FF9FBB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14:paraId="230A95A0" w14:textId="77777777" w:rsidR="002546DC" w:rsidRDefault="00797385">
      <w:pPr>
        <w:spacing w:after="160" w:line="259" w:lineRule="auto"/>
        <w:jc w:val="right"/>
        <w:rPr>
          <w:rFonts w:cs="Times New Roman"/>
          <w:b/>
          <w:bCs/>
        </w:rPr>
      </w:pPr>
      <w:r>
        <w:rPr>
          <w:rFonts w:cs="Times New Roman"/>
          <w:bCs/>
        </w:rPr>
        <w:lastRenderedPageBreak/>
        <w:t>Приложение № 3</w:t>
      </w:r>
    </w:p>
    <w:p w14:paraId="681AD1E5" w14:textId="77777777"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tbl>
      <w:tblPr>
        <w:tblW w:w="15040" w:type="dxa"/>
        <w:tblLook w:val="04A0" w:firstRow="1" w:lastRow="0" w:firstColumn="1" w:lastColumn="0" w:noHBand="0" w:noVBand="1"/>
      </w:tblPr>
      <w:tblGrid>
        <w:gridCol w:w="484"/>
        <w:gridCol w:w="3084"/>
        <w:gridCol w:w="3246"/>
        <w:gridCol w:w="8226"/>
      </w:tblGrid>
      <w:tr w:rsidR="002546DC" w14:paraId="7868A8F9" w14:textId="77777777">
        <w:trPr>
          <w:trHeight w:val="480"/>
        </w:trPr>
        <w:tc>
          <w:tcPr>
            <w:tcW w:w="150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7F335ED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3 "Правила использования экипировки, СИЗ"</w:t>
            </w:r>
          </w:p>
        </w:tc>
      </w:tr>
      <w:tr w:rsidR="002546DC" w14:paraId="07965EA9" w14:textId="77777777">
        <w:trPr>
          <w:trHeight w:val="300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2275D87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B3BF4AA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625D175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3E15C14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01CAE21A" w14:textId="77777777">
        <w:trPr>
          <w:trHeight w:val="66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A2262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30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CAC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Элемент экипировки,         доп. инвентаря</w:t>
            </w:r>
          </w:p>
        </w:tc>
        <w:tc>
          <w:tcPr>
            <w:tcW w:w="32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8246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Варианты экипировки</w:t>
            </w:r>
          </w:p>
        </w:tc>
        <w:tc>
          <w:tcPr>
            <w:tcW w:w="82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779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Пояснения по применению, назначению, требованиям</w:t>
            </w:r>
          </w:p>
        </w:tc>
      </w:tr>
      <w:tr w:rsidR="002546DC" w14:paraId="31F872C7" w14:textId="77777777">
        <w:trPr>
          <w:trHeight w:val="31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BA6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70C4C7A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Спец. одежда 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B83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Куртка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4EE6C9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Надежно защищает ноги и тело со всех сторон.</w:t>
            </w:r>
          </w:p>
        </w:tc>
      </w:tr>
      <w:tr w:rsidR="002546DC" w14:paraId="5DF453D3" w14:textId="77777777">
        <w:trPr>
          <w:trHeight w:val="300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1A41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00EA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C78D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Брюки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9B756A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5A93C07B" w14:textId="77777777">
        <w:trPr>
          <w:trHeight w:val="300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AA3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83F4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F32C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Халат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85A190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46A79CFE" w14:textId="77777777">
        <w:trPr>
          <w:trHeight w:val="37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027D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68CE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4FD3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Комбинезон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6812D7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4320B4BC" w14:textId="77777777">
        <w:trPr>
          <w:trHeight w:val="945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A2C7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28F7725A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Головной убор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BA2B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C46F" w14:textId="5CA8052B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Если у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>а длинные волосы, то должны быть укрыты под головным убором, либо закреплены на голове и не падать при резких наклонах, движениях.</w:t>
            </w:r>
          </w:p>
        </w:tc>
      </w:tr>
      <w:tr w:rsidR="002546DC" w14:paraId="2AE7D52F" w14:textId="77777777">
        <w:trPr>
          <w:trHeight w:val="46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2650A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</w:tcPr>
          <w:p w14:paraId="34AB1B2F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Обувь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98CB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Короткие сапоги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78587F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Плотная обувь с закрытым носом и пяткой, подошва из нескользящего материала.</w:t>
            </w:r>
          </w:p>
        </w:tc>
      </w:tr>
      <w:tr w:rsidR="002546DC" w14:paraId="626F9F70" w14:textId="77777777">
        <w:trPr>
          <w:trHeight w:val="43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EA25C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B7CB2A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C081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Ботинки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5B022E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490C4280" w14:textId="77777777">
        <w:trPr>
          <w:trHeight w:val="299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4467EC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3B994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2B85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Спортивная обувь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A97577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2FB862B2" w14:textId="77777777">
        <w:trPr>
          <w:trHeight w:val="944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1465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EFB561C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Перчатки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4DE8" w14:textId="1A6DB1FB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  <w:r w:rsidR="00CF4770">
              <w:rPr>
                <w:rFonts w:cs="Times New Roman"/>
              </w:rPr>
              <w:t xml:space="preserve">Нарукавники 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A009" w14:textId="0079A8BB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Надежно зафиксированы на кистях рук. Полностью закрывают всю кисть. При работе с электроинструмент</w:t>
            </w:r>
            <w:r w:rsidRPr="00B75B65">
              <w:rPr>
                <w:rFonts w:cs="Times New Roman"/>
              </w:rPr>
              <w:t xml:space="preserve">ом </w:t>
            </w:r>
            <w:r w:rsidRPr="0030214D">
              <w:rPr>
                <w:rFonts w:cs="Times New Roman"/>
                <w:shd w:val="clear" w:color="auto" w:fill="FFFFFF" w:themeFill="background1"/>
              </w:rPr>
              <w:t xml:space="preserve">с вращающимися </w:t>
            </w:r>
            <w:r w:rsidRPr="00B75B65">
              <w:rPr>
                <w:rFonts w:cs="Times New Roman"/>
              </w:rPr>
              <w:t>рабоч</w:t>
            </w:r>
            <w:r>
              <w:rPr>
                <w:rFonts w:cs="Times New Roman"/>
              </w:rPr>
              <w:t xml:space="preserve">ими частями допускается оставлять надетой одну перчатку на той руке, в которой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 xml:space="preserve"> держит этот инструмент.</w:t>
            </w:r>
          </w:p>
        </w:tc>
      </w:tr>
      <w:tr w:rsidR="002546DC" w14:paraId="5427D277" w14:textId="77777777">
        <w:trPr>
          <w:trHeight w:val="64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0FF1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</w:tcPr>
          <w:p w14:paraId="0A03831F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Очки защитные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E553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Очки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6F694F" w14:textId="507BCE8F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Надежно зафиксированы на голове (при опускании головы не падают). Надежно закрывают глаза спереди и по возможности с боков. В случае болезни глаз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 xml:space="preserve">а (близорукость и пр.), допускается пользоваться своими очками с диоптриями. </w:t>
            </w:r>
          </w:p>
        </w:tc>
      </w:tr>
      <w:tr w:rsidR="002546DC" w14:paraId="1C79469A" w14:textId="77777777">
        <w:trPr>
          <w:trHeight w:val="471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C2061C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7122B6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5EFC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Щиток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41AC3C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47A90714" w14:textId="77777777">
        <w:trPr>
          <w:trHeight w:val="67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63C63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vAlign w:val="center"/>
          </w:tcPr>
          <w:p w14:paraId="659795E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Аксессуары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B295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Монтерский пояс, сумка-карман, поясная сумка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8A97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Надежно зафиксирован(а) без провисания, не торчат в стороны элементы креплений. Инструменты (материалы) находятся надежно в своих ячейках/карманах/держателях согласно инструкции по применению. Магнит браслета (напульсника) надежно удерживает материалы, крепеж. </w:t>
            </w:r>
          </w:p>
        </w:tc>
      </w:tr>
      <w:tr w:rsidR="002546DC" w14:paraId="08BB7F8D" w14:textId="77777777">
        <w:trPr>
          <w:trHeight w:val="37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81587E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2CA587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F805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Жилет, подтяжки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F5B8B3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4110702C" w14:textId="77777777">
        <w:trPr>
          <w:trHeight w:val="31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8F381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4266F2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058B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Браслет (напульсник) 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055EBE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1A201ABD" w14:textId="77777777">
        <w:trPr>
          <w:trHeight w:val="1695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C2DF7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1E6C186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Лестница-стремянка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E4D5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7D93" w14:textId="64AD3041" w:rsidR="002546DC" w:rsidRDefault="00797385" w:rsidP="00CF4770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раскладывании надежно фиксируется в местах соединений, шарниров, должно быть исключено самопроизвольное складывание. Подпятники/башмаки в нижней части имеют надежные сцепные свойства с покрытием пола конкурсной площадки, исключающие проскальзывание. Используется только в разложенном состоянии, согл</w:t>
            </w:r>
            <w:r w:rsidR="00CF4770">
              <w:rPr>
                <w:rFonts w:cs="Times New Roman"/>
              </w:rPr>
              <w:t>асно инструкции по применению.</w:t>
            </w:r>
          </w:p>
        </w:tc>
      </w:tr>
      <w:tr w:rsidR="002546DC" w14:paraId="2AA885B9" w14:textId="77777777">
        <w:trPr>
          <w:trHeight w:val="429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9030" w14:textId="77777777"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DE5EE0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Диэлектрический коврик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E43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7D5F" w14:textId="3F73EACF" w:rsidR="002546DC" w:rsidRDefault="00CF4770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Не имеет механических повреждений, сухой, соответствует нормативным требованиям по электробезопасности</w:t>
            </w:r>
            <w:r w:rsidR="00797385">
              <w:rPr>
                <w:rFonts w:cs="Times New Roman"/>
              </w:rPr>
              <w:t>.</w:t>
            </w:r>
          </w:p>
        </w:tc>
      </w:tr>
      <w:tr w:rsidR="002546DC" w14:paraId="0220E1E8" w14:textId="77777777">
        <w:trPr>
          <w:trHeight w:val="31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E1ED1D7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1F64F176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E8FF2DC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364EE8F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193FCEF8" w14:textId="77777777">
        <w:trPr>
          <w:trHeight w:val="43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28741CB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00"/>
            <w:vAlign w:val="center"/>
          </w:tcPr>
          <w:p w14:paraId="59F3F1A6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114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E8A432B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- использование обязательно </w:t>
            </w:r>
          </w:p>
        </w:tc>
      </w:tr>
      <w:tr w:rsidR="002546DC" w14:paraId="55E5746B" w14:textId="77777777">
        <w:trPr>
          <w:trHeight w:val="43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3FF3CDCB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00B050"/>
            <w:vAlign w:val="center"/>
          </w:tcPr>
          <w:p w14:paraId="072ACC73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114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FF21A3E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- использование допускается</w:t>
            </w:r>
          </w:p>
        </w:tc>
      </w:tr>
      <w:tr w:rsidR="002546DC" w14:paraId="3096107C" w14:textId="77777777">
        <w:trPr>
          <w:trHeight w:val="31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5EB01A0A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4E3E46D" w14:textId="77777777"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5BEE790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7C66179" w14:textId="77777777"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 w14:paraId="7FEF37DE" w14:textId="77777777">
        <w:trPr>
          <w:trHeight w:val="345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03415D" w14:textId="3CBE9AF0"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Все элементы экипировки, СИЗ, доп. инвентаря должны быть подогнаны всеми </w:t>
            </w:r>
            <w:r w:rsidR="00C6302C">
              <w:rPr>
                <w:rFonts w:cs="Times New Roman"/>
                <w:b/>
                <w:bCs/>
              </w:rPr>
              <w:t>конкурсант</w:t>
            </w:r>
            <w:r>
              <w:rPr>
                <w:rFonts w:cs="Times New Roman"/>
                <w:b/>
                <w:bCs/>
              </w:rPr>
              <w:t>ами по размеру и исправны.</w:t>
            </w:r>
          </w:p>
        </w:tc>
      </w:tr>
      <w:tr w:rsidR="002546DC" w14:paraId="6D4E24DF" w14:textId="77777777">
        <w:trPr>
          <w:trHeight w:val="630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3F2A80" w14:textId="77777777"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При работе со стремянки </w:t>
            </w: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  <w:b/>
                <w:bCs/>
              </w:rPr>
              <w:t xml:space="preserve"> находиться над выступающими/лежащими предметами, как на стене, так и на полу (элементы конструкций, оборудование, инструменты, приспособления), чтобы исключить получение травм в случае падения. </w:t>
            </w:r>
          </w:p>
        </w:tc>
      </w:tr>
      <w:tr w:rsidR="002546DC" w14:paraId="3D915500" w14:textId="77777777">
        <w:trPr>
          <w:trHeight w:val="390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E97DF0" w14:textId="77777777"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>Все детали экипировки постоянно должны быть сухими и чистыми (обязательная проверка после перерывов - дождь, снег, грязь).</w:t>
            </w:r>
          </w:p>
        </w:tc>
      </w:tr>
      <w:tr w:rsidR="002546DC" w14:paraId="65F03002" w14:textId="77777777">
        <w:trPr>
          <w:trHeight w:val="369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76C1A9" w14:textId="77777777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Перед  началом чемпионата эксперты производят осмотр/проверку и выносят решение о допуске к использованию экипировки, СИЗ.</w:t>
            </w:r>
          </w:p>
        </w:tc>
      </w:tr>
      <w:tr w:rsidR="002546DC" w14:paraId="10CC5C41" w14:textId="77777777">
        <w:trPr>
          <w:trHeight w:val="1156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6E9EBC" w14:textId="5F925E08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Перед  началом чемпионата эксперты под руководством ГЭ выносят решение о применении верхней части спец.одежды (куртка, халат), исходя из местных условий (температура, сквозняк и пр.) для исключения заболевания, либо ухудшения самочувствия (тепловой удар и пр.)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 xml:space="preserve">ами. Решение может принять ГЭ на стадии подготовки/проверки площадки с обязательным уведомлением всех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 xml:space="preserve">ов, экспертов. </w:t>
            </w:r>
            <w:r>
              <w:rPr>
                <w:rFonts w:cs="Times New Roman"/>
                <w:b/>
                <w:bCs/>
              </w:rPr>
              <w:t>В любом случае решение должно приниматься с учетом таб. №1, п. 6, 7, прим. и ни в коем случае не противоречить ОТ.</w:t>
            </w:r>
          </w:p>
        </w:tc>
      </w:tr>
      <w:tr w:rsidR="002546DC" w14:paraId="7CF89A88" w14:textId="77777777">
        <w:trPr>
          <w:trHeight w:val="705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FBE7CF" w14:textId="11F0A386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Конкурсная атрибутика надеваемая на шею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>ами (бейджи, бирки и пр. на шнурах) снимается перед стартом во избежание зацепов или наматывания за/на элементы конструкций, оборудование, инструмент.</w:t>
            </w:r>
          </w:p>
        </w:tc>
      </w:tr>
      <w:tr w:rsidR="002546DC" w14:paraId="7768520B" w14:textId="77777777">
        <w:trPr>
          <w:trHeight w:val="1128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4D454C" w14:textId="28011C28"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Допускается (после обсуждения экспертов, ГЭ)</w:t>
            </w:r>
            <w:r>
              <w:rPr>
                <w:rFonts w:cs="Times New Roman"/>
              </w:rPr>
              <w:t xml:space="preserve"> применение </w:t>
            </w:r>
            <w:r w:rsidR="00C6302C">
              <w:rPr>
                <w:rFonts w:cs="Times New Roman"/>
              </w:rPr>
              <w:t>конкурсант</w:t>
            </w:r>
            <w:r>
              <w:rPr>
                <w:rFonts w:cs="Times New Roman"/>
              </w:rPr>
              <w:t>ом наушников (беруш), аудиоплееров (без возможности связи с внешними источниками) Решение о применении принимается исходя из местных условий (шумы от соседних конкурсных площадок, громкая музыка и др.).</w:t>
            </w:r>
          </w:p>
        </w:tc>
      </w:tr>
    </w:tbl>
    <w:p w14:paraId="78205D3D" w14:textId="77777777"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CA5E712" w14:textId="77777777" w:rsidR="002546DC" w:rsidRPr="0030214D" w:rsidRDefault="00123B1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30214D">
        <w:rPr>
          <w:rFonts w:eastAsia="Times New Roman" w:cs="Times New Roman"/>
          <w:color w:val="000000"/>
          <w:sz w:val="28"/>
          <w:szCs w:val="28"/>
          <w:u w:val="single"/>
        </w:rPr>
        <w:t>Ред</w:t>
      </w:r>
      <w:r w:rsidR="0030214D" w:rsidRPr="0030214D">
        <w:rPr>
          <w:rFonts w:eastAsia="Times New Roman" w:cs="Times New Roman"/>
          <w:color w:val="000000"/>
          <w:sz w:val="28"/>
          <w:szCs w:val="28"/>
          <w:u w:val="single"/>
        </w:rPr>
        <w:t>акция от</w:t>
      </w:r>
      <w:r w:rsidRPr="0030214D">
        <w:rPr>
          <w:rFonts w:eastAsia="Times New Roman" w:cs="Times New Roman"/>
          <w:color w:val="000000"/>
          <w:sz w:val="28"/>
          <w:szCs w:val="28"/>
          <w:u w:val="single"/>
        </w:rPr>
        <w:t xml:space="preserve"> 12.03.2026</w:t>
      </w:r>
    </w:p>
    <w:sectPr w:rsidR="002546DC" w:rsidRPr="0030214D" w:rsidSect="00851833">
      <w:pgSz w:w="16838" w:h="11906" w:orient="landscape"/>
      <w:pgMar w:top="1134" w:right="850" w:bottom="113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88BBD" w14:textId="77777777" w:rsidR="0083674D" w:rsidRDefault="0083674D">
      <w:pPr>
        <w:spacing w:line="240" w:lineRule="auto"/>
      </w:pPr>
      <w:r>
        <w:separator/>
      </w:r>
    </w:p>
  </w:endnote>
  <w:endnote w:type="continuationSeparator" w:id="0">
    <w:p w14:paraId="5A8346AC" w14:textId="77777777" w:rsidR="0083674D" w:rsidRDefault="008367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5F037" w14:textId="749BD2AD" w:rsidR="00A30D28" w:rsidRDefault="00A30D2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F10F6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0A51C" w14:textId="77777777" w:rsidR="00A30D28" w:rsidRDefault="00A30D2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BC6E1" w14:textId="77777777" w:rsidR="0083674D" w:rsidRDefault="0083674D">
      <w:pPr>
        <w:spacing w:line="240" w:lineRule="auto"/>
      </w:pPr>
      <w:r>
        <w:separator/>
      </w:r>
    </w:p>
  </w:footnote>
  <w:footnote w:type="continuationSeparator" w:id="0">
    <w:p w14:paraId="2A92D6CD" w14:textId="77777777" w:rsidR="0083674D" w:rsidRDefault="008367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30114"/>
    <w:multiLevelType w:val="hybridMultilevel"/>
    <w:tmpl w:val="FEA23D62"/>
    <w:lvl w:ilvl="0" w:tplc="66901A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546E09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854302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CD26C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D9CFD4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F62E0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476325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24C07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550885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AB611F"/>
    <w:multiLevelType w:val="hybridMultilevel"/>
    <w:tmpl w:val="649AFF18"/>
    <w:lvl w:ilvl="0" w:tplc="C1B02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5EC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28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C4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CA1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BE2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D60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BCC4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C669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36A94"/>
    <w:multiLevelType w:val="hybridMultilevel"/>
    <w:tmpl w:val="12E4F0A6"/>
    <w:lvl w:ilvl="0" w:tplc="D46CA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2E03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63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C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CE2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36C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C23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E16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163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F5E72"/>
    <w:multiLevelType w:val="hybridMultilevel"/>
    <w:tmpl w:val="2C82EB86"/>
    <w:lvl w:ilvl="0" w:tplc="10363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566E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82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F0D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4038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B46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163B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9EC2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D4E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931E7"/>
    <w:multiLevelType w:val="hybridMultilevel"/>
    <w:tmpl w:val="43C2CB2E"/>
    <w:lvl w:ilvl="0" w:tplc="61A0CF4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00A11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AB05E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9FA587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D9EE2A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41803C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F02F0B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C18095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7B2F33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28A09BD"/>
    <w:multiLevelType w:val="hybridMultilevel"/>
    <w:tmpl w:val="8B363F14"/>
    <w:lvl w:ilvl="0" w:tplc="70A856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5EC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28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C4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CA1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BE2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D60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BCC4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C669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97497"/>
    <w:multiLevelType w:val="hybridMultilevel"/>
    <w:tmpl w:val="2CC26F92"/>
    <w:lvl w:ilvl="0" w:tplc="C1B025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2074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B7A44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794C1A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92A20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F14ECE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FE912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0AAC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7E2E5E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045257"/>
    <w:multiLevelType w:val="hybridMultilevel"/>
    <w:tmpl w:val="2AFC4A2C"/>
    <w:lvl w:ilvl="0" w:tplc="EEA82BF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59CA6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C75A604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4E6CD7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A94CB6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3C6DFA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00294A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422B8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FF0B10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73107C8"/>
    <w:multiLevelType w:val="hybridMultilevel"/>
    <w:tmpl w:val="7944B0EA"/>
    <w:lvl w:ilvl="0" w:tplc="A81EFC7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372EB6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8DCC00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5F425C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66A407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EEE27B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A08A5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51582E7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122D7D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5260E58"/>
    <w:multiLevelType w:val="hybridMultilevel"/>
    <w:tmpl w:val="DBC6F796"/>
    <w:lvl w:ilvl="0" w:tplc="CDF8191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5E26C0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766E28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676393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4E2AE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5B8B04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50ECFC0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F6670E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1EA49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55363F9D"/>
    <w:multiLevelType w:val="hybridMultilevel"/>
    <w:tmpl w:val="7A8E26F2"/>
    <w:lvl w:ilvl="0" w:tplc="6182200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1DE9BA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9F2F4F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E061A5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5F000F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280A704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7DC31C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200BD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F0E89D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5BC96641"/>
    <w:multiLevelType w:val="hybridMultilevel"/>
    <w:tmpl w:val="2D5C8BA8"/>
    <w:lvl w:ilvl="0" w:tplc="1DD4AAE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DBD620C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3EAA0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C2931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E1D403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2AC408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16CF3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95CCCD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B28090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DEB4CD3"/>
    <w:multiLevelType w:val="hybridMultilevel"/>
    <w:tmpl w:val="14E86AA0"/>
    <w:lvl w:ilvl="0" w:tplc="1DC44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C21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E64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86D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88D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08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4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C29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662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E1631"/>
    <w:multiLevelType w:val="hybridMultilevel"/>
    <w:tmpl w:val="2FDC875E"/>
    <w:lvl w:ilvl="0" w:tplc="B140820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982B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20C49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9EC1E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CB40E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0C61E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36E8E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9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C6E15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1750197"/>
    <w:multiLevelType w:val="hybridMultilevel"/>
    <w:tmpl w:val="3A7C2DBA"/>
    <w:lvl w:ilvl="0" w:tplc="90D6EC1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782F59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2F2DA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C4440C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C4233C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486EA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58A57D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5E3EE6D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2C842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8B37A78"/>
    <w:multiLevelType w:val="hybridMultilevel"/>
    <w:tmpl w:val="1C32161A"/>
    <w:lvl w:ilvl="0" w:tplc="4E0A3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944F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AB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28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0AF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BA4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E67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D4D5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8B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33517"/>
    <w:multiLevelType w:val="hybridMultilevel"/>
    <w:tmpl w:val="FD54447C"/>
    <w:lvl w:ilvl="0" w:tplc="A1E2E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C6C5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965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80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422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266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61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DC62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6450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1"/>
  </w:num>
  <w:num w:numId="5">
    <w:abstractNumId w:val="14"/>
  </w:num>
  <w:num w:numId="6">
    <w:abstractNumId w:val="4"/>
  </w:num>
  <w:num w:numId="7">
    <w:abstractNumId w:val="8"/>
  </w:num>
  <w:num w:numId="8">
    <w:abstractNumId w:val="13"/>
  </w:num>
  <w:num w:numId="9">
    <w:abstractNumId w:val="5"/>
  </w:num>
  <w:num w:numId="10">
    <w:abstractNumId w:val="0"/>
  </w:num>
  <w:num w:numId="11">
    <w:abstractNumId w:val="6"/>
  </w:num>
  <w:num w:numId="12">
    <w:abstractNumId w:val="16"/>
  </w:num>
  <w:num w:numId="13">
    <w:abstractNumId w:val="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6DC"/>
    <w:rsid w:val="000156DF"/>
    <w:rsid w:val="00020537"/>
    <w:rsid w:val="000263DC"/>
    <w:rsid w:val="000B0388"/>
    <w:rsid w:val="000E5D27"/>
    <w:rsid w:val="00123B10"/>
    <w:rsid w:val="001A6870"/>
    <w:rsid w:val="001F10F6"/>
    <w:rsid w:val="001F7D96"/>
    <w:rsid w:val="002546DC"/>
    <w:rsid w:val="0027427D"/>
    <w:rsid w:val="002C2E3A"/>
    <w:rsid w:val="0030214D"/>
    <w:rsid w:val="00320E9F"/>
    <w:rsid w:val="003879B0"/>
    <w:rsid w:val="003A5843"/>
    <w:rsid w:val="003C716B"/>
    <w:rsid w:val="003F3BAB"/>
    <w:rsid w:val="003F71B6"/>
    <w:rsid w:val="005C5E15"/>
    <w:rsid w:val="005F0141"/>
    <w:rsid w:val="00770C19"/>
    <w:rsid w:val="00797385"/>
    <w:rsid w:val="0083674D"/>
    <w:rsid w:val="00851833"/>
    <w:rsid w:val="00866991"/>
    <w:rsid w:val="008720A5"/>
    <w:rsid w:val="00943268"/>
    <w:rsid w:val="009D62F6"/>
    <w:rsid w:val="00A30D28"/>
    <w:rsid w:val="00A52E5E"/>
    <w:rsid w:val="00B15AB0"/>
    <w:rsid w:val="00B75B65"/>
    <w:rsid w:val="00C6302C"/>
    <w:rsid w:val="00CF4770"/>
    <w:rsid w:val="00D22474"/>
    <w:rsid w:val="00E17623"/>
    <w:rsid w:val="00E8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5DCD"/>
  <w15:docId w15:val="{F23C8960-F65D-44D9-87B6-2A6908C7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3C716B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3C716B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3C716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3C716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3C716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3C716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3C716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3C71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C71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C71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">
    <w:name w:val="Таблица простая 11"/>
    <w:basedOn w:val="a1"/>
    <w:uiPriority w:val="59"/>
    <w:rsid w:val="003C716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C716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C716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C716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C716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3C716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3C716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C716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C716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3C716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3C716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3C716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C716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3C716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C716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sid w:val="003C71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C716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C71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C71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C716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C716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C716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C716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C71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C71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C716B"/>
    <w:rPr>
      <w:sz w:val="24"/>
      <w:szCs w:val="24"/>
    </w:rPr>
  </w:style>
  <w:style w:type="character" w:customStyle="1" w:styleId="QuoteChar">
    <w:name w:val="Quote Char"/>
    <w:uiPriority w:val="29"/>
    <w:rsid w:val="003C716B"/>
    <w:rPr>
      <w:i/>
    </w:rPr>
  </w:style>
  <w:style w:type="character" w:customStyle="1" w:styleId="IntenseQuoteChar">
    <w:name w:val="Intense Quote Char"/>
    <w:uiPriority w:val="30"/>
    <w:rsid w:val="003C716B"/>
    <w:rPr>
      <w:i/>
    </w:rPr>
  </w:style>
  <w:style w:type="character" w:customStyle="1" w:styleId="HeaderChar">
    <w:name w:val="Header Char"/>
    <w:basedOn w:val="a0"/>
    <w:uiPriority w:val="99"/>
    <w:rsid w:val="003C716B"/>
  </w:style>
  <w:style w:type="character" w:customStyle="1" w:styleId="CaptionChar">
    <w:name w:val="Caption Char"/>
    <w:uiPriority w:val="99"/>
    <w:rsid w:val="003C716B"/>
  </w:style>
  <w:style w:type="character" w:customStyle="1" w:styleId="FootnoteTextChar">
    <w:name w:val="Footnote Text Char"/>
    <w:uiPriority w:val="99"/>
    <w:rsid w:val="003C716B"/>
    <w:rPr>
      <w:sz w:val="18"/>
    </w:rPr>
  </w:style>
  <w:style w:type="character" w:customStyle="1" w:styleId="EndnoteTextChar">
    <w:name w:val="Endnote Text Char"/>
    <w:uiPriority w:val="99"/>
    <w:rsid w:val="003C716B"/>
    <w:rPr>
      <w:sz w:val="20"/>
    </w:rPr>
  </w:style>
  <w:style w:type="character" w:customStyle="1" w:styleId="11">
    <w:name w:val="Заголовок 1 Знак1"/>
    <w:link w:val="1"/>
    <w:uiPriority w:val="9"/>
    <w:rsid w:val="003C716B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3C716B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C716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C716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C716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C716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C716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C716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C716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3C716B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3C716B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3C716B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C716B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C716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C71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C716B"/>
    <w:rPr>
      <w:i/>
    </w:rPr>
  </w:style>
  <w:style w:type="paragraph" w:styleId="aa">
    <w:name w:val="header"/>
    <w:basedOn w:val="a"/>
    <w:link w:val="10"/>
    <w:hidden/>
    <w:qFormat/>
    <w:rsid w:val="003C716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3C716B"/>
  </w:style>
  <w:style w:type="paragraph" w:styleId="ab">
    <w:name w:val="footer"/>
    <w:basedOn w:val="a"/>
    <w:link w:val="12"/>
    <w:hidden/>
    <w:qFormat/>
    <w:rsid w:val="003C716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3C716B"/>
  </w:style>
  <w:style w:type="paragraph" w:styleId="ac">
    <w:name w:val="caption"/>
    <w:basedOn w:val="a"/>
    <w:next w:val="a"/>
    <w:uiPriority w:val="35"/>
    <w:semiHidden/>
    <w:unhideWhenUsed/>
    <w:qFormat/>
    <w:rsid w:val="003C716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3C716B"/>
  </w:style>
  <w:style w:type="table" w:styleId="ad">
    <w:name w:val="Table Grid"/>
    <w:basedOn w:val="a1"/>
    <w:hidden/>
    <w:qFormat/>
    <w:rsid w:val="003C716B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C716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rsid w:val="003C716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rsid w:val="003C716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3C716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3C716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3C716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C716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C716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C716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C716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C716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C716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3C716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C716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C716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C716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C716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C716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C716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3C716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C716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C716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C716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C716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C716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C716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3C716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3C716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C716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C716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C716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C716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C716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C716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C716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3C716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3C716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3C716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3C716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C716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C716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C716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C716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C716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C716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3C716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3C716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C716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C716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C716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C716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C716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C716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C716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C716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C716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C716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C716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C716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C716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C716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C716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C716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C716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C716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C716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C716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C716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C716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C716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C716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C716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C716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C716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3C716B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3C716B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3C716B"/>
    <w:rPr>
      <w:sz w:val="18"/>
    </w:rPr>
  </w:style>
  <w:style w:type="character" w:styleId="af0">
    <w:name w:val="footnote reference"/>
    <w:hidden/>
    <w:qFormat/>
    <w:rsid w:val="003C716B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3C716B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3C716B"/>
    <w:rPr>
      <w:sz w:val="20"/>
    </w:rPr>
  </w:style>
  <w:style w:type="character" w:styleId="af3">
    <w:name w:val="endnote reference"/>
    <w:uiPriority w:val="99"/>
    <w:semiHidden/>
    <w:unhideWhenUsed/>
    <w:rsid w:val="003C716B"/>
    <w:rPr>
      <w:vertAlign w:val="superscript"/>
    </w:rPr>
  </w:style>
  <w:style w:type="paragraph" w:styleId="14">
    <w:name w:val="toc 1"/>
    <w:basedOn w:val="a"/>
    <w:next w:val="a"/>
    <w:hidden/>
    <w:qFormat/>
    <w:rsid w:val="003C716B"/>
  </w:style>
  <w:style w:type="paragraph" w:styleId="23">
    <w:name w:val="toc 2"/>
    <w:basedOn w:val="a"/>
    <w:next w:val="a"/>
    <w:hidden/>
    <w:qFormat/>
    <w:rsid w:val="003C716B"/>
    <w:pPr>
      <w:ind w:left="240"/>
    </w:pPr>
  </w:style>
  <w:style w:type="paragraph" w:styleId="32">
    <w:name w:val="toc 3"/>
    <w:basedOn w:val="a"/>
    <w:next w:val="a"/>
    <w:uiPriority w:val="39"/>
    <w:unhideWhenUsed/>
    <w:rsid w:val="003C716B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C716B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C716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C716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C716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C716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C716B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3C716B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3C716B"/>
  </w:style>
  <w:style w:type="table" w:customStyle="1" w:styleId="TableNormal">
    <w:name w:val="Table Normal"/>
    <w:rsid w:val="003C71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3C716B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3C716B"/>
    <w:pPr>
      <w:ind w:left="720"/>
    </w:pPr>
  </w:style>
  <w:style w:type="paragraph" w:styleId="af7">
    <w:name w:val="Balloon Text"/>
    <w:basedOn w:val="a"/>
    <w:hidden/>
    <w:qFormat/>
    <w:rsid w:val="003C716B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3C716B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3C716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3C716B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3C716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3C716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3C716B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3C716B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3C716B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3C716B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3C716B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3C716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3C716B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5473</Words>
  <Characters>31199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Владимир Павлович С.</cp:lastModifiedBy>
  <cp:revision>2</cp:revision>
  <cp:lastPrinted>2026-04-18T06:34:00Z</cp:lastPrinted>
  <dcterms:created xsi:type="dcterms:W3CDTF">2026-07-06T02:48:00Z</dcterms:created>
  <dcterms:modified xsi:type="dcterms:W3CDTF">2026-07-06T02:48:00Z</dcterms:modified>
</cp:coreProperties>
</file>